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769E"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8"/>
          <w:headerReference w:type="first" r:id="rId9"/>
          <w:footerReference w:type="first" r:id="rId10"/>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29BD4584" wp14:editId="5D20B4BD">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336741DF" w14:textId="5881B487" w:rsidR="00B04F1B" w:rsidRPr="00967FD8" w:rsidRDefault="00642E0F" w:rsidP="00C94B82">
      <w:pPr>
        <w:pStyle w:val="Kop3"/>
        <w:ind w:left="0"/>
      </w:pPr>
      <w:r>
        <w:t>Afstudeer</w:t>
      </w:r>
      <w:r w:rsidR="003012BC">
        <w:t xml:space="preserve">opdracht, </w:t>
      </w:r>
      <w:r w:rsidR="00C83180">
        <w:t>Instituut V</w:t>
      </w:r>
      <w:r w:rsidR="00967FD8" w:rsidRPr="00967FD8">
        <w:t>oor Gezondhe</w:t>
      </w:r>
      <w:r w:rsidR="00FA5862">
        <w:t>idszorg</w:t>
      </w:r>
    </w:p>
    <w:p w14:paraId="1B56E3E0"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420"/>
      </w:tblGrid>
      <w:tr w:rsidR="00967FD8" w:rsidRPr="00286149" w14:paraId="770C6A54" w14:textId="77777777" w:rsidTr="005625DA">
        <w:trPr>
          <w:trHeight w:val="454"/>
        </w:trPr>
        <w:tc>
          <w:tcPr>
            <w:tcW w:w="2533" w:type="dxa"/>
            <w:vAlign w:val="center"/>
          </w:tcPr>
          <w:p w14:paraId="6F70D65F" w14:textId="77777777" w:rsidR="00967FD8" w:rsidRPr="00286149" w:rsidRDefault="00156CEB" w:rsidP="00286149">
            <w:pPr>
              <w:ind w:left="0"/>
              <w:rPr>
                <w:rFonts w:eastAsia="SimSun" w:cs="Arial"/>
                <w:b/>
                <w:szCs w:val="20"/>
              </w:rPr>
            </w:pPr>
            <w:r>
              <w:rPr>
                <w:rFonts w:eastAsia="SimSun" w:cs="Arial"/>
                <w:b/>
                <w:szCs w:val="20"/>
              </w:rPr>
              <w:t>Datum opdracht</w:t>
            </w:r>
          </w:p>
        </w:tc>
        <w:tc>
          <w:tcPr>
            <w:tcW w:w="6420" w:type="dxa"/>
            <w:vAlign w:val="center"/>
          </w:tcPr>
          <w:p w14:paraId="56DCFE16" w14:textId="46950D50" w:rsidR="00967FD8" w:rsidRPr="00286149" w:rsidRDefault="008D13B5" w:rsidP="007951A4">
            <w:pPr>
              <w:ind w:left="0"/>
              <w:rPr>
                <w:rFonts w:eastAsia="SimSun" w:cs="Arial"/>
                <w:szCs w:val="20"/>
              </w:rPr>
            </w:pPr>
            <w:r>
              <w:rPr>
                <w:rFonts w:eastAsia="SimSun" w:cs="Arial"/>
                <w:szCs w:val="20"/>
              </w:rPr>
              <w:t xml:space="preserve">10 december </w:t>
            </w:r>
            <w:r w:rsidR="00F77D6B">
              <w:rPr>
                <w:rFonts w:eastAsia="SimSun" w:cs="Arial"/>
                <w:szCs w:val="20"/>
              </w:rPr>
              <w:t>202</w:t>
            </w:r>
            <w:r>
              <w:rPr>
                <w:rFonts w:eastAsia="SimSun" w:cs="Arial"/>
                <w:szCs w:val="20"/>
              </w:rPr>
              <w:t>2</w:t>
            </w:r>
          </w:p>
        </w:tc>
      </w:tr>
      <w:tr w:rsidR="00354FAE" w:rsidRPr="00286149" w14:paraId="78483A71" w14:textId="77777777" w:rsidTr="005625DA">
        <w:trPr>
          <w:trHeight w:val="454"/>
        </w:trPr>
        <w:tc>
          <w:tcPr>
            <w:tcW w:w="2533" w:type="dxa"/>
            <w:vAlign w:val="center"/>
          </w:tcPr>
          <w:p w14:paraId="32581EA3" w14:textId="77777777" w:rsidR="00354FAE" w:rsidRDefault="0063365A" w:rsidP="00286149">
            <w:pPr>
              <w:ind w:left="0"/>
              <w:rPr>
                <w:rFonts w:eastAsia="SimSun" w:cs="Arial"/>
                <w:b/>
                <w:szCs w:val="20"/>
              </w:rPr>
            </w:pPr>
            <w:r>
              <w:rPr>
                <w:rFonts w:eastAsia="SimSun" w:cs="Arial"/>
                <w:b/>
                <w:szCs w:val="20"/>
              </w:rPr>
              <w:t>Naam opdracht</w:t>
            </w:r>
          </w:p>
        </w:tc>
        <w:tc>
          <w:tcPr>
            <w:tcW w:w="6420" w:type="dxa"/>
            <w:vAlign w:val="center"/>
          </w:tcPr>
          <w:p w14:paraId="7B4C08C1" w14:textId="068BF9DC" w:rsidR="0014753C" w:rsidRPr="00631559" w:rsidRDefault="00AC6627" w:rsidP="00C1209D">
            <w:pPr>
              <w:ind w:left="0"/>
              <w:rPr>
                <w:rFonts w:eastAsia="SimSun" w:cs="Arial"/>
                <w:b/>
                <w:bCs/>
                <w:szCs w:val="20"/>
              </w:rPr>
            </w:pPr>
            <w:r>
              <w:rPr>
                <w:rFonts w:eastAsia="SimSun" w:cs="Arial"/>
                <w:b/>
                <w:bCs/>
                <w:szCs w:val="20"/>
              </w:rPr>
              <w:t xml:space="preserve">Betrokken samen werken en leren </w:t>
            </w:r>
            <w:r w:rsidR="00BF4DF7">
              <w:rPr>
                <w:rFonts w:eastAsia="SimSun" w:cs="Arial"/>
                <w:b/>
                <w:bCs/>
                <w:szCs w:val="20"/>
              </w:rPr>
              <w:t>in de stagesetting</w:t>
            </w:r>
          </w:p>
          <w:p w14:paraId="3CD8A5B8" w14:textId="2C850C59" w:rsidR="00505A8B" w:rsidRDefault="00505A8B" w:rsidP="00C1209D">
            <w:pPr>
              <w:ind w:left="0"/>
              <w:rPr>
                <w:rFonts w:eastAsia="SimSun" w:cs="Arial"/>
                <w:b/>
                <w:bCs/>
                <w:szCs w:val="20"/>
              </w:rPr>
            </w:pPr>
            <w:r w:rsidRPr="00631559">
              <w:rPr>
                <w:rFonts w:eastAsia="SimSun"/>
              </w:rPr>
              <w:t>Hoe kan ‘Verbindend Communiceren’ bijdragen aan de communicatie en samenwerking binnen de leerunit</w:t>
            </w:r>
            <w:r w:rsidR="00B672A0" w:rsidRPr="00631559">
              <w:rPr>
                <w:rFonts w:eastAsia="SimSun"/>
              </w:rPr>
              <w:t xml:space="preserve"> van het </w:t>
            </w:r>
            <w:r w:rsidR="00B672A0" w:rsidRPr="00631559">
              <w:rPr>
                <w:rFonts w:eastAsia="SimSun" w:cs="Arial"/>
                <w:szCs w:val="20"/>
              </w:rPr>
              <w:t>Franciscus Gasthuis</w:t>
            </w:r>
            <w:r w:rsidR="009150F3" w:rsidRPr="00631559">
              <w:rPr>
                <w:rFonts w:eastAsia="SimSun" w:cs="Arial"/>
                <w:szCs w:val="20"/>
              </w:rPr>
              <w:t xml:space="preserve"> &amp; Vlietland</w:t>
            </w:r>
            <w:r w:rsidR="00B672A0" w:rsidRPr="00631559">
              <w:rPr>
                <w:rFonts w:eastAsia="SimSun" w:cs="Arial"/>
                <w:szCs w:val="20"/>
              </w:rPr>
              <w:t xml:space="preserve"> </w:t>
            </w:r>
            <w:r w:rsidRPr="00631559">
              <w:rPr>
                <w:rFonts w:eastAsia="SimSun"/>
              </w:rPr>
              <w:t>en hiermee bijdragen</w:t>
            </w:r>
            <w:r w:rsidRPr="00930166">
              <w:rPr>
                <w:rFonts w:eastAsia="SimSun"/>
              </w:rPr>
              <w:t xml:space="preserve"> aan een pedagogisch veilig leer- en werkklimaat</w:t>
            </w:r>
            <w:r w:rsidR="00C4067B">
              <w:rPr>
                <w:rFonts w:eastAsia="SimSun"/>
              </w:rPr>
              <w:t>?</w:t>
            </w:r>
          </w:p>
          <w:p w14:paraId="799C3272" w14:textId="0C896CC0" w:rsidR="00354FAE" w:rsidRPr="00286149" w:rsidRDefault="001631C2" w:rsidP="00C1209D">
            <w:pPr>
              <w:ind w:left="0"/>
              <w:rPr>
                <w:rFonts w:eastAsia="SimSun" w:cs="Arial"/>
                <w:szCs w:val="20"/>
              </w:rPr>
            </w:pPr>
            <w:r>
              <w:rPr>
                <w:rFonts w:eastAsia="SimSun" w:cs="Arial"/>
                <w:szCs w:val="20"/>
              </w:rPr>
              <w:t xml:space="preserve">Wat </w:t>
            </w:r>
            <w:r w:rsidR="00326D70">
              <w:rPr>
                <w:rFonts w:eastAsia="SimSun" w:cs="Arial"/>
                <w:szCs w:val="20"/>
              </w:rPr>
              <w:t>hebben</w:t>
            </w:r>
            <w:r>
              <w:rPr>
                <w:rFonts w:eastAsia="SimSun" w:cs="Arial"/>
                <w:szCs w:val="20"/>
              </w:rPr>
              <w:t xml:space="preserve"> betrokken</w:t>
            </w:r>
            <w:r w:rsidR="002B686C">
              <w:rPr>
                <w:rFonts w:eastAsia="SimSun" w:cs="Arial"/>
                <w:szCs w:val="20"/>
              </w:rPr>
              <w:t>en</w:t>
            </w:r>
            <w:r>
              <w:rPr>
                <w:rFonts w:eastAsia="SimSun" w:cs="Arial"/>
                <w:szCs w:val="20"/>
              </w:rPr>
              <w:t xml:space="preserve"> op de leerunit </w:t>
            </w:r>
            <w:r w:rsidR="00326D70">
              <w:rPr>
                <w:rFonts w:eastAsia="SimSun" w:cs="Arial"/>
                <w:szCs w:val="20"/>
              </w:rPr>
              <w:t>nodig</w:t>
            </w:r>
            <w:r w:rsidR="002B686C">
              <w:rPr>
                <w:rFonts w:eastAsia="SimSun" w:cs="Arial"/>
                <w:szCs w:val="20"/>
              </w:rPr>
              <w:t xml:space="preserve"> om</w:t>
            </w:r>
            <w:r w:rsidR="00326D70">
              <w:rPr>
                <w:rFonts w:eastAsia="SimSun" w:cs="Arial"/>
                <w:szCs w:val="20"/>
              </w:rPr>
              <w:t xml:space="preserve"> </w:t>
            </w:r>
            <w:r w:rsidR="000E0BE1">
              <w:rPr>
                <w:rFonts w:eastAsia="SimSun" w:cs="Arial"/>
                <w:szCs w:val="20"/>
              </w:rPr>
              <w:t>effectief</w:t>
            </w:r>
            <w:r w:rsidR="00464F4A">
              <w:rPr>
                <w:rFonts w:eastAsia="SimSun" w:cs="Arial"/>
                <w:szCs w:val="20"/>
              </w:rPr>
              <w:t xml:space="preserve"> </w:t>
            </w:r>
            <w:r w:rsidR="002C3868">
              <w:rPr>
                <w:rFonts w:eastAsia="SimSun" w:cs="Arial"/>
                <w:szCs w:val="20"/>
              </w:rPr>
              <w:t>sam</w:t>
            </w:r>
            <w:r w:rsidR="000E0BE1">
              <w:rPr>
                <w:rFonts w:eastAsia="SimSun" w:cs="Arial"/>
                <w:szCs w:val="20"/>
              </w:rPr>
              <w:t xml:space="preserve">en te </w:t>
            </w:r>
            <w:r w:rsidR="002B686C">
              <w:rPr>
                <w:rFonts w:eastAsia="SimSun" w:cs="Arial"/>
                <w:szCs w:val="20"/>
              </w:rPr>
              <w:t xml:space="preserve">kunnen </w:t>
            </w:r>
            <w:r w:rsidR="000E0BE1">
              <w:rPr>
                <w:rFonts w:eastAsia="SimSun" w:cs="Arial"/>
                <w:szCs w:val="20"/>
              </w:rPr>
              <w:t>werken en te leren</w:t>
            </w:r>
            <w:r w:rsidR="00C4067B">
              <w:rPr>
                <w:rFonts w:eastAsia="SimSun" w:cs="Arial"/>
                <w:szCs w:val="20"/>
              </w:rPr>
              <w:t>?</w:t>
            </w:r>
            <w:r w:rsidR="00326D70">
              <w:rPr>
                <w:rFonts w:eastAsia="SimSun" w:cs="Arial"/>
                <w:szCs w:val="20"/>
              </w:rPr>
              <w:t xml:space="preserve"> </w:t>
            </w:r>
            <w:r w:rsidR="0014753C">
              <w:rPr>
                <w:rFonts w:eastAsia="SimSun" w:cs="Arial"/>
                <w:szCs w:val="20"/>
              </w:rPr>
              <w:t>H</w:t>
            </w:r>
            <w:r w:rsidR="0014753C" w:rsidRPr="0014753C">
              <w:rPr>
                <w:rFonts w:eastAsia="SimSun" w:cs="Arial"/>
                <w:szCs w:val="20"/>
              </w:rPr>
              <w:t xml:space="preserve">oe </w:t>
            </w:r>
            <w:r w:rsidR="00092352">
              <w:rPr>
                <w:rFonts w:eastAsia="SimSun" w:cs="Arial"/>
                <w:szCs w:val="20"/>
              </w:rPr>
              <w:t>kan verbindend c</w:t>
            </w:r>
            <w:r w:rsidR="00241895">
              <w:rPr>
                <w:rFonts w:eastAsia="SimSun" w:cs="Arial"/>
                <w:szCs w:val="20"/>
              </w:rPr>
              <w:t>ommuniceren hierbij ingezet worden</w:t>
            </w:r>
            <w:r w:rsidR="00C771CA">
              <w:rPr>
                <w:rFonts w:eastAsia="SimSun" w:cs="Arial"/>
                <w:szCs w:val="20"/>
              </w:rPr>
              <w:t xml:space="preserve"> en wat is </w:t>
            </w:r>
            <w:r w:rsidR="00446FA2">
              <w:rPr>
                <w:rFonts w:eastAsia="SimSun" w:cs="Arial"/>
                <w:szCs w:val="20"/>
              </w:rPr>
              <w:t xml:space="preserve">nodig </w:t>
            </w:r>
            <w:r w:rsidR="007C364A">
              <w:rPr>
                <w:rFonts w:eastAsia="SimSun" w:cs="Arial"/>
                <w:szCs w:val="20"/>
              </w:rPr>
              <w:t>om dit te kunnen implementeren in onderwijs- en praktijksetting</w:t>
            </w:r>
            <w:r w:rsidR="00C4067B">
              <w:rPr>
                <w:rFonts w:eastAsia="SimSun" w:cs="Arial"/>
                <w:szCs w:val="20"/>
              </w:rPr>
              <w:t>?</w:t>
            </w:r>
            <w:r w:rsidR="004C1512">
              <w:rPr>
                <w:rFonts w:eastAsia="SimSun" w:cs="Arial"/>
                <w:szCs w:val="20"/>
              </w:rPr>
              <w:t xml:space="preserve"> </w:t>
            </w:r>
            <w:r w:rsidR="0040383E">
              <w:rPr>
                <w:rFonts w:eastAsia="SimSun" w:cs="Arial"/>
                <w:szCs w:val="20"/>
              </w:rPr>
              <w:t>Hoe zetten we samen stappen vooruit?</w:t>
            </w:r>
            <w:r w:rsidR="00C4067B">
              <w:rPr>
                <w:rFonts w:eastAsia="SimSun" w:cs="Arial"/>
                <w:szCs w:val="20"/>
              </w:rPr>
              <w:t xml:space="preserve"> </w:t>
            </w:r>
          </w:p>
        </w:tc>
      </w:tr>
      <w:tr w:rsidR="0063365A" w:rsidRPr="00286149" w14:paraId="7181FF58" w14:textId="77777777" w:rsidTr="005625DA">
        <w:trPr>
          <w:trHeight w:val="454"/>
        </w:trPr>
        <w:tc>
          <w:tcPr>
            <w:tcW w:w="2533" w:type="dxa"/>
            <w:vAlign w:val="center"/>
          </w:tcPr>
          <w:p w14:paraId="05F70B26" w14:textId="77777777" w:rsidR="0063365A" w:rsidRDefault="0063365A" w:rsidP="00286149">
            <w:pPr>
              <w:ind w:left="0"/>
              <w:rPr>
                <w:rFonts w:eastAsia="SimSun" w:cs="Arial"/>
                <w:b/>
                <w:szCs w:val="20"/>
              </w:rPr>
            </w:pPr>
            <w:r>
              <w:rPr>
                <w:rFonts w:eastAsia="SimSun" w:cs="Arial"/>
                <w:b/>
                <w:szCs w:val="20"/>
              </w:rPr>
              <w:t>Uitvoering</w:t>
            </w:r>
          </w:p>
        </w:tc>
        <w:tc>
          <w:tcPr>
            <w:tcW w:w="6420" w:type="dxa"/>
            <w:vAlign w:val="center"/>
          </w:tcPr>
          <w:p w14:paraId="71735B49" w14:textId="77777777" w:rsidR="0063365A" w:rsidRPr="0063365A" w:rsidRDefault="0063365A" w:rsidP="00286149">
            <w:pPr>
              <w:ind w:left="0"/>
              <w:rPr>
                <w:rFonts w:eastAsia="SimSun" w:cs="Arial"/>
                <w:b/>
                <w:szCs w:val="20"/>
              </w:rPr>
            </w:pPr>
            <w:r w:rsidRPr="0063365A">
              <w:rPr>
                <w:rFonts w:eastAsia="SimSun" w:cs="Arial"/>
                <w:b/>
                <w:szCs w:val="20"/>
              </w:rPr>
              <w:t>Duaal / Voltijd</w:t>
            </w:r>
          </w:p>
        </w:tc>
      </w:tr>
      <w:tr w:rsidR="0063365A" w:rsidRPr="00286149" w14:paraId="5B0CE4DA" w14:textId="77777777" w:rsidTr="005625DA">
        <w:trPr>
          <w:trHeight w:val="454"/>
        </w:trPr>
        <w:tc>
          <w:tcPr>
            <w:tcW w:w="2533" w:type="dxa"/>
            <w:vAlign w:val="center"/>
          </w:tcPr>
          <w:p w14:paraId="232DCEAD" w14:textId="77777777" w:rsidR="0063365A" w:rsidRDefault="0063365A" w:rsidP="00286149">
            <w:pPr>
              <w:ind w:left="0"/>
              <w:rPr>
                <w:rFonts w:eastAsia="SimSun" w:cs="Arial"/>
                <w:b/>
                <w:szCs w:val="20"/>
              </w:rPr>
            </w:pPr>
            <w:r>
              <w:rPr>
                <w:rFonts w:eastAsia="SimSun" w:cs="Arial"/>
                <w:b/>
                <w:szCs w:val="20"/>
              </w:rPr>
              <w:t>Naam opdrachtgever</w:t>
            </w:r>
          </w:p>
        </w:tc>
        <w:tc>
          <w:tcPr>
            <w:tcW w:w="6420" w:type="dxa"/>
            <w:vAlign w:val="center"/>
          </w:tcPr>
          <w:p w14:paraId="1EA0A9E7" w14:textId="25711EFB" w:rsidR="005F6E79" w:rsidRPr="00044889" w:rsidRDefault="005F6E79" w:rsidP="00286149">
            <w:pPr>
              <w:ind w:left="0"/>
              <w:rPr>
                <w:rFonts w:eastAsia="SimSun" w:cs="Arial"/>
                <w:szCs w:val="20"/>
              </w:rPr>
            </w:pPr>
            <w:r w:rsidRPr="00044889">
              <w:rPr>
                <w:rFonts w:eastAsia="SimSun" w:cs="Arial"/>
                <w:szCs w:val="20"/>
              </w:rPr>
              <w:t>Susan Jedeloo, PhD (Hogeschool Rotterdam)</w:t>
            </w:r>
          </w:p>
          <w:p w14:paraId="3E1A5799" w14:textId="78097A2B" w:rsidR="0063365A" w:rsidRPr="00044889" w:rsidRDefault="00F77D6B" w:rsidP="00286149">
            <w:pPr>
              <w:ind w:left="0"/>
              <w:rPr>
                <w:rFonts w:eastAsia="SimSun" w:cs="Arial"/>
                <w:szCs w:val="20"/>
              </w:rPr>
            </w:pPr>
            <w:r w:rsidRPr="00044889">
              <w:rPr>
                <w:rFonts w:eastAsia="SimSun" w:cs="Arial"/>
                <w:szCs w:val="20"/>
              </w:rPr>
              <w:t>Ellen Bakker</w:t>
            </w:r>
            <w:r w:rsidR="0014753C" w:rsidRPr="00044889">
              <w:rPr>
                <w:rFonts w:eastAsia="SimSun" w:cs="Arial"/>
                <w:szCs w:val="20"/>
              </w:rPr>
              <w:t xml:space="preserve"> RN PhD</w:t>
            </w:r>
            <w:r w:rsidR="00D23DCD" w:rsidRPr="00044889">
              <w:rPr>
                <w:rFonts w:eastAsia="SimSun" w:cs="Arial"/>
                <w:szCs w:val="20"/>
              </w:rPr>
              <w:t xml:space="preserve"> (Hogeschool Rotterdam)</w:t>
            </w:r>
          </w:p>
          <w:p w14:paraId="52EA9757" w14:textId="11C9A861" w:rsidR="0014753C" w:rsidRPr="00044889" w:rsidRDefault="0014753C" w:rsidP="00286149">
            <w:pPr>
              <w:ind w:left="0"/>
              <w:rPr>
                <w:rFonts w:eastAsia="SimSun" w:cs="Arial"/>
                <w:szCs w:val="20"/>
              </w:rPr>
            </w:pPr>
            <w:r w:rsidRPr="00044889">
              <w:rPr>
                <w:rFonts w:eastAsia="SimSun" w:cs="Arial"/>
                <w:szCs w:val="20"/>
              </w:rPr>
              <w:t>Astrid Schellingerhout RN MSc</w:t>
            </w:r>
            <w:r w:rsidR="00D23DCD" w:rsidRPr="00044889">
              <w:t xml:space="preserve"> (</w:t>
            </w:r>
            <w:r w:rsidR="00D23DCD" w:rsidRPr="00044889">
              <w:rPr>
                <w:rFonts w:eastAsia="SimSun" w:cs="Arial"/>
                <w:szCs w:val="20"/>
              </w:rPr>
              <w:t>Franciscus Gasthuis &amp; Vlietland)</w:t>
            </w:r>
          </w:p>
          <w:p w14:paraId="1C6FA259" w14:textId="2E7D3BB9" w:rsidR="001B000F" w:rsidRPr="00044889" w:rsidRDefault="001B000F" w:rsidP="00286149">
            <w:pPr>
              <w:ind w:left="0"/>
              <w:rPr>
                <w:rFonts w:eastAsia="SimSun" w:cs="Arial"/>
                <w:szCs w:val="20"/>
              </w:rPr>
            </w:pPr>
            <w:r w:rsidRPr="00044889">
              <w:rPr>
                <w:rFonts w:eastAsia="SimSun" w:cs="Arial"/>
                <w:szCs w:val="20"/>
              </w:rPr>
              <w:t>Elke Berger RN MSc</w:t>
            </w:r>
            <w:r w:rsidR="00D23DCD" w:rsidRPr="00044889">
              <w:rPr>
                <w:rFonts w:eastAsia="SimSun" w:cs="Arial"/>
                <w:szCs w:val="20"/>
              </w:rPr>
              <w:t xml:space="preserve"> (Franciscus Gasthuis &amp; Vlietland)</w:t>
            </w:r>
          </w:p>
          <w:p w14:paraId="2F5E987E" w14:textId="17E5B86E" w:rsidR="00F77D6B" w:rsidRPr="00044889" w:rsidRDefault="00F77D6B" w:rsidP="003113EF">
            <w:pPr>
              <w:ind w:left="0"/>
              <w:rPr>
                <w:rFonts w:eastAsia="SimSun" w:cs="Arial"/>
                <w:szCs w:val="20"/>
              </w:rPr>
            </w:pPr>
          </w:p>
        </w:tc>
      </w:tr>
      <w:tr w:rsidR="0063365A" w:rsidRPr="00286149" w14:paraId="586DEDB8" w14:textId="77777777" w:rsidTr="005625DA">
        <w:trPr>
          <w:trHeight w:val="454"/>
        </w:trPr>
        <w:tc>
          <w:tcPr>
            <w:tcW w:w="2533" w:type="dxa"/>
            <w:vAlign w:val="center"/>
          </w:tcPr>
          <w:p w14:paraId="18B45930" w14:textId="77777777" w:rsidR="0063365A" w:rsidRDefault="0063365A" w:rsidP="00286149">
            <w:pPr>
              <w:ind w:left="0"/>
              <w:rPr>
                <w:rFonts w:eastAsia="SimSun" w:cs="Arial"/>
                <w:b/>
                <w:szCs w:val="20"/>
              </w:rPr>
            </w:pPr>
            <w:r w:rsidRPr="00286149">
              <w:rPr>
                <w:rFonts w:eastAsia="SimSun" w:cs="Arial"/>
                <w:b/>
                <w:szCs w:val="20"/>
              </w:rPr>
              <w:t>Contactpersoon</w:t>
            </w:r>
            <w:r>
              <w:rPr>
                <w:rFonts w:eastAsia="SimSun" w:cs="Arial"/>
                <w:b/>
                <w:szCs w:val="20"/>
              </w:rPr>
              <w:t xml:space="preserve"> K</w:t>
            </w:r>
            <w:r w:rsidR="00223156">
              <w:rPr>
                <w:rFonts w:eastAsia="SimSun" w:cs="Arial"/>
                <w:b/>
                <w:szCs w:val="20"/>
              </w:rPr>
              <w:t>enniscentrum</w:t>
            </w:r>
          </w:p>
        </w:tc>
        <w:tc>
          <w:tcPr>
            <w:tcW w:w="6420" w:type="dxa"/>
            <w:vAlign w:val="center"/>
          </w:tcPr>
          <w:p w14:paraId="6F97AA3C" w14:textId="0EAF6584" w:rsidR="003113EF" w:rsidRPr="00044889" w:rsidRDefault="0014753C" w:rsidP="003113EF">
            <w:pPr>
              <w:ind w:left="0"/>
              <w:rPr>
                <w:rFonts w:eastAsia="SimSun" w:cs="Arial"/>
                <w:bCs/>
                <w:szCs w:val="20"/>
              </w:rPr>
            </w:pPr>
            <w:r w:rsidRPr="00044889">
              <w:rPr>
                <w:rFonts w:eastAsia="SimSun" w:cs="Arial"/>
                <w:bCs/>
                <w:szCs w:val="20"/>
              </w:rPr>
              <w:t>d</w:t>
            </w:r>
            <w:r w:rsidR="003113EF" w:rsidRPr="00044889">
              <w:rPr>
                <w:rFonts w:eastAsia="SimSun" w:cs="Arial"/>
                <w:bCs/>
                <w:szCs w:val="20"/>
              </w:rPr>
              <w:t xml:space="preserve">r. </w:t>
            </w:r>
            <w:r w:rsidR="005F6E79" w:rsidRPr="00044889">
              <w:rPr>
                <w:rFonts w:eastAsia="SimSun" w:cs="Arial"/>
                <w:bCs/>
                <w:szCs w:val="20"/>
              </w:rPr>
              <w:t>Susan Jedeloo</w:t>
            </w:r>
            <w:r w:rsidR="00BB5A99" w:rsidRPr="00044889">
              <w:rPr>
                <w:rFonts w:eastAsia="SimSun" w:cs="Arial"/>
                <w:bCs/>
                <w:szCs w:val="20"/>
              </w:rPr>
              <w:t xml:space="preserve"> / dr</w:t>
            </w:r>
            <w:r w:rsidR="00C4067B" w:rsidRPr="00044889">
              <w:rPr>
                <w:rFonts w:eastAsia="SimSun" w:cs="Arial"/>
                <w:bCs/>
                <w:szCs w:val="20"/>
              </w:rPr>
              <w:t>.</w:t>
            </w:r>
            <w:r w:rsidR="00BB5A99" w:rsidRPr="00044889">
              <w:rPr>
                <w:rFonts w:eastAsia="SimSun" w:cs="Arial"/>
                <w:bCs/>
                <w:szCs w:val="20"/>
              </w:rPr>
              <w:t xml:space="preserve"> Ellen Bakker</w:t>
            </w:r>
          </w:p>
          <w:p w14:paraId="59CE3FAE" w14:textId="011C27B3" w:rsidR="0063365A" w:rsidRPr="00044889" w:rsidRDefault="0063365A" w:rsidP="003113EF">
            <w:pPr>
              <w:ind w:left="0"/>
              <w:rPr>
                <w:rFonts w:eastAsia="SimSun" w:cs="Arial"/>
                <w:b/>
                <w:szCs w:val="20"/>
              </w:rPr>
            </w:pPr>
          </w:p>
        </w:tc>
      </w:tr>
      <w:tr w:rsidR="004E0F01" w:rsidRPr="00286149" w14:paraId="0B9F8427" w14:textId="77777777" w:rsidTr="005625DA">
        <w:trPr>
          <w:trHeight w:val="454"/>
        </w:trPr>
        <w:tc>
          <w:tcPr>
            <w:tcW w:w="2533" w:type="dxa"/>
            <w:vAlign w:val="center"/>
          </w:tcPr>
          <w:p w14:paraId="0C45A12F" w14:textId="77777777" w:rsidR="004E0F01" w:rsidRPr="00286149" w:rsidRDefault="004E0F01" w:rsidP="0063365A">
            <w:pPr>
              <w:ind w:left="0"/>
              <w:rPr>
                <w:rFonts w:eastAsia="SimSun" w:cs="Arial"/>
                <w:b/>
                <w:szCs w:val="20"/>
              </w:rPr>
            </w:pPr>
            <w:r>
              <w:rPr>
                <w:rFonts w:eastAsia="SimSun" w:cs="Arial"/>
                <w:b/>
                <w:szCs w:val="20"/>
              </w:rPr>
              <w:t xml:space="preserve">Prioriteit </w:t>
            </w:r>
            <w:r w:rsidR="0063365A">
              <w:rPr>
                <w:rFonts w:eastAsia="SimSun" w:cs="Arial"/>
                <w:b/>
                <w:szCs w:val="20"/>
              </w:rPr>
              <w:t>K</w:t>
            </w:r>
            <w:r w:rsidR="00223156">
              <w:rPr>
                <w:rFonts w:eastAsia="SimSun" w:cs="Arial"/>
                <w:b/>
                <w:szCs w:val="20"/>
              </w:rPr>
              <w:t>enniscentrum</w:t>
            </w:r>
          </w:p>
        </w:tc>
        <w:tc>
          <w:tcPr>
            <w:tcW w:w="6420" w:type="dxa"/>
            <w:vAlign w:val="center"/>
          </w:tcPr>
          <w:p w14:paraId="66454CC8" w14:textId="6DBF69A3" w:rsidR="004E0F01" w:rsidRPr="00044889" w:rsidRDefault="004E0F01" w:rsidP="00286149">
            <w:pPr>
              <w:ind w:left="0"/>
              <w:rPr>
                <w:rFonts w:eastAsia="SimSun" w:cs="Arial"/>
                <w:b/>
                <w:szCs w:val="20"/>
              </w:rPr>
            </w:pPr>
            <w:r w:rsidRPr="00044889">
              <w:rPr>
                <w:rFonts w:eastAsia="SimSun" w:cs="Arial"/>
                <w:b/>
                <w:szCs w:val="20"/>
              </w:rPr>
              <w:t xml:space="preserve">JA </w:t>
            </w:r>
          </w:p>
        </w:tc>
      </w:tr>
      <w:tr w:rsidR="0063365A" w:rsidRPr="00286149" w14:paraId="5E7126AE" w14:textId="77777777" w:rsidTr="005625DA">
        <w:trPr>
          <w:trHeight w:val="454"/>
        </w:trPr>
        <w:tc>
          <w:tcPr>
            <w:tcW w:w="2533" w:type="dxa"/>
            <w:vAlign w:val="center"/>
          </w:tcPr>
          <w:p w14:paraId="019D8A70"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420" w:type="dxa"/>
            <w:vAlign w:val="center"/>
          </w:tcPr>
          <w:p w14:paraId="13D49BFE" w14:textId="259672ED" w:rsidR="0063365A" w:rsidRPr="00286149" w:rsidRDefault="00F140DC" w:rsidP="0063365A">
            <w:pPr>
              <w:ind w:left="0"/>
              <w:rPr>
                <w:rFonts w:eastAsia="SimSun" w:cs="Arial"/>
                <w:szCs w:val="20"/>
              </w:rPr>
            </w:pPr>
            <w:r>
              <w:rPr>
                <w:rFonts w:eastAsia="SimSun" w:cs="Arial"/>
                <w:szCs w:val="20"/>
              </w:rPr>
              <w:t>Hogeschool Rotterdam</w:t>
            </w:r>
          </w:p>
        </w:tc>
      </w:tr>
      <w:tr w:rsidR="0063365A" w:rsidRPr="00286149" w14:paraId="05CAFD92" w14:textId="77777777" w:rsidTr="005625DA">
        <w:trPr>
          <w:trHeight w:val="454"/>
        </w:trPr>
        <w:tc>
          <w:tcPr>
            <w:tcW w:w="2533" w:type="dxa"/>
            <w:vAlign w:val="center"/>
          </w:tcPr>
          <w:p w14:paraId="35E5CA86"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420" w:type="dxa"/>
            <w:vAlign w:val="center"/>
          </w:tcPr>
          <w:p w14:paraId="4B9748A7" w14:textId="59753986" w:rsidR="0063365A" w:rsidRPr="00286149" w:rsidRDefault="00F140DC" w:rsidP="0063365A">
            <w:pPr>
              <w:ind w:left="0"/>
              <w:rPr>
                <w:rFonts w:eastAsia="SimSun" w:cs="Arial"/>
                <w:szCs w:val="20"/>
              </w:rPr>
            </w:pPr>
            <w:r w:rsidRPr="00F140DC">
              <w:rPr>
                <w:rFonts w:eastAsia="SimSun" w:cs="Arial"/>
                <w:szCs w:val="20"/>
              </w:rPr>
              <w:t>Kenniscentrum Zorginnovatie</w:t>
            </w:r>
          </w:p>
        </w:tc>
      </w:tr>
      <w:tr w:rsidR="0063365A" w:rsidRPr="00286149" w14:paraId="4B6A3889" w14:textId="77777777" w:rsidTr="005625DA">
        <w:trPr>
          <w:trHeight w:val="454"/>
        </w:trPr>
        <w:tc>
          <w:tcPr>
            <w:tcW w:w="2533" w:type="dxa"/>
            <w:vAlign w:val="center"/>
          </w:tcPr>
          <w:p w14:paraId="576E87C7"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420" w:type="dxa"/>
            <w:vAlign w:val="center"/>
          </w:tcPr>
          <w:p w14:paraId="465BD0E8" w14:textId="44404DA5" w:rsidR="0063365A" w:rsidRPr="00286149" w:rsidRDefault="00F140DC" w:rsidP="0063365A">
            <w:pPr>
              <w:ind w:left="0"/>
              <w:rPr>
                <w:rFonts w:eastAsia="SimSun" w:cs="Arial"/>
                <w:szCs w:val="20"/>
              </w:rPr>
            </w:pPr>
            <w:r>
              <w:rPr>
                <w:rFonts w:eastAsia="SimSun" w:cs="Arial"/>
                <w:szCs w:val="20"/>
              </w:rPr>
              <w:t>Rochussenstraat 198</w:t>
            </w:r>
          </w:p>
        </w:tc>
      </w:tr>
      <w:tr w:rsidR="0063365A" w:rsidRPr="00286149" w14:paraId="0544E665" w14:textId="77777777" w:rsidTr="005625DA">
        <w:trPr>
          <w:trHeight w:val="454"/>
        </w:trPr>
        <w:tc>
          <w:tcPr>
            <w:tcW w:w="2533" w:type="dxa"/>
            <w:vAlign w:val="center"/>
          </w:tcPr>
          <w:p w14:paraId="4507BAF5"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420" w:type="dxa"/>
            <w:vAlign w:val="center"/>
          </w:tcPr>
          <w:p w14:paraId="549C2504" w14:textId="0DFB020F" w:rsidR="0063365A" w:rsidRPr="00286149" w:rsidRDefault="00F140DC" w:rsidP="0063365A">
            <w:pPr>
              <w:ind w:left="0"/>
              <w:rPr>
                <w:rFonts w:eastAsia="SimSun" w:cs="Arial"/>
                <w:szCs w:val="20"/>
              </w:rPr>
            </w:pPr>
            <w:r>
              <w:rPr>
                <w:rFonts w:eastAsia="SimSun" w:cs="Arial"/>
                <w:szCs w:val="20"/>
              </w:rPr>
              <w:t>3015EK</w:t>
            </w:r>
          </w:p>
        </w:tc>
      </w:tr>
      <w:tr w:rsidR="0063365A" w:rsidRPr="00286149" w14:paraId="4D0A0EBE" w14:textId="77777777" w:rsidTr="005625DA">
        <w:trPr>
          <w:trHeight w:val="454"/>
        </w:trPr>
        <w:tc>
          <w:tcPr>
            <w:tcW w:w="2533" w:type="dxa"/>
            <w:vAlign w:val="center"/>
          </w:tcPr>
          <w:p w14:paraId="3F475F4C"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420" w:type="dxa"/>
            <w:vAlign w:val="center"/>
          </w:tcPr>
          <w:p w14:paraId="301FBFB3" w14:textId="63412200" w:rsidR="0063365A" w:rsidRPr="00286149" w:rsidRDefault="00483D9D" w:rsidP="0063365A">
            <w:pPr>
              <w:ind w:left="0"/>
              <w:rPr>
                <w:rFonts w:eastAsia="SimSun" w:cs="Arial"/>
                <w:szCs w:val="20"/>
              </w:rPr>
            </w:pPr>
            <w:r>
              <w:rPr>
                <w:rFonts w:eastAsia="SimSun" w:cs="Arial"/>
                <w:szCs w:val="20"/>
              </w:rPr>
              <w:t>Via Teams (</w:t>
            </w:r>
            <w:r w:rsidR="00BB5A99">
              <w:rPr>
                <w:rFonts w:eastAsia="SimSun" w:cs="Arial"/>
                <w:szCs w:val="20"/>
              </w:rPr>
              <w:t>Susan Jedeloo</w:t>
            </w:r>
            <w:r>
              <w:rPr>
                <w:rFonts w:eastAsia="SimSun" w:cs="Arial"/>
                <w:szCs w:val="20"/>
              </w:rPr>
              <w:t>)</w:t>
            </w:r>
          </w:p>
        </w:tc>
      </w:tr>
      <w:tr w:rsidR="0063365A" w:rsidRPr="00286149" w14:paraId="7E4647E4" w14:textId="77777777" w:rsidTr="005625DA">
        <w:trPr>
          <w:trHeight w:val="454"/>
        </w:trPr>
        <w:tc>
          <w:tcPr>
            <w:tcW w:w="2533" w:type="dxa"/>
            <w:vAlign w:val="center"/>
          </w:tcPr>
          <w:p w14:paraId="15E46B43" w14:textId="77777777" w:rsidR="0063365A" w:rsidRPr="00286149" w:rsidRDefault="0063365A" w:rsidP="0063365A">
            <w:pPr>
              <w:ind w:left="0"/>
              <w:rPr>
                <w:rFonts w:eastAsia="SimSun" w:cs="Arial"/>
                <w:b/>
                <w:szCs w:val="20"/>
              </w:rPr>
            </w:pPr>
            <w:r w:rsidRPr="00286149">
              <w:rPr>
                <w:rFonts w:eastAsia="SimSun" w:cs="Arial"/>
                <w:b/>
                <w:szCs w:val="20"/>
              </w:rPr>
              <w:t>Emailadres</w:t>
            </w:r>
          </w:p>
        </w:tc>
        <w:tc>
          <w:tcPr>
            <w:tcW w:w="6420" w:type="dxa"/>
            <w:vAlign w:val="center"/>
          </w:tcPr>
          <w:p w14:paraId="0360F968" w14:textId="77777777" w:rsidR="0014753C" w:rsidRDefault="0014753C" w:rsidP="0063365A">
            <w:pPr>
              <w:ind w:left="0"/>
            </w:pPr>
          </w:p>
          <w:p w14:paraId="586CE7B8" w14:textId="5DB744D3" w:rsidR="0063365A" w:rsidRDefault="005E37ED" w:rsidP="0063365A">
            <w:pPr>
              <w:ind w:left="0"/>
              <w:rPr>
                <w:rFonts w:eastAsia="SimSun" w:cs="Arial"/>
                <w:szCs w:val="20"/>
              </w:rPr>
            </w:pPr>
            <w:hyperlink r:id="rId12" w:history="1">
              <w:r w:rsidR="006660D5" w:rsidRPr="00067D88">
                <w:rPr>
                  <w:rStyle w:val="Hyperlink"/>
                </w:rPr>
                <w:t>s.jedeloo@hr.nl</w:t>
              </w:r>
            </w:hyperlink>
            <w:r w:rsidR="006660D5">
              <w:t xml:space="preserve">  ,  </w:t>
            </w:r>
            <w:hyperlink r:id="rId13" w:history="1">
              <w:r w:rsidR="0014753C" w:rsidRPr="004E239F">
                <w:rPr>
                  <w:rStyle w:val="Hyperlink"/>
                  <w:rFonts w:eastAsia="SimSun" w:cs="Arial"/>
                  <w:szCs w:val="20"/>
                </w:rPr>
                <w:t>ellen.bakker@hr.nl</w:t>
              </w:r>
            </w:hyperlink>
            <w:r w:rsidR="00A06187">
              <w:rPr>
                <w:rFonts w:eastAsia="SimSun" w:cs="Arial"/>
                <w:szCs w:val="20"/>
              </w:rPr>
              <w:t xml:space="preserve"> </w:t>
            </w:r>
          </w:p>
          <w:p w14:paraId="76F3B3D1" w14:textId="27CBA978" w:rsidR="005625DA" w:rsidRPr="00286149" w:rsidRDefault="005625DA" w:rsidP="0014753C">
            <w:pPr>
              <w:ind w:left="0"/>
              <w:rPr>
                <w:rFonts w:eastAsia="SimSun" w:cs="Arial"/>
                <w:szCs w:val="20"/>
              </w:rPr>
            </w:pPr>
          </w:p>
        </w:tc>
      </w:tr>
    </w:tbl>
    <w:p w14:paraId="4F5094DD" w14:textId="77777777" w:rsidR="00967FD8" w:rsidRDefault="00967FD8" w:rsidP="00967FD8">
      <w:pPr>
        <w:rPr>
          <w:rFonts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5C5BE8" w:rsidRPr="00286149" w14:paraId="181C52DD" w14:textId="77777777" w:rsidTr="00354A8B">
        <w:trPr>
          <w:trHeight w:val="1418"/>
        </w:trPr>
        <w:tc>
          <w:tcPr>
            <w:tcW w:w="2484" w:type="dxa"/>
          </w:tcPr>
          <w:p w14:paraId="616BBFA5" w14:textId="77777777" w:rsidR="005C5BE8" w:rsidRPr="00286149" w:rsidRDefault="005C5BE8" w:rsidP="00860EF3">
            <w:pPr>
              <w:ind w:left="0"/>
              <w:rPr>
                <w:rFonts w:eastAsia="SimSun" w:cs="Arial"/>
                <w:b/>
                <w:szCs w:val="20"/>
              </w:rPr>
            </w:pPr>
            <w:r>
              <w:rPr>
                <w:rFonts w:eastAsia="SimSun" w:cs="Arial"/>
                <w:b/>
                <w:szCs w:val="20"/>
              </w:rPr>
              <w:lastRenderedPageBreak/>
              <w:t>Aanleiding of toedracht van de opdracht</w:t>
            </w:r>
            <w:r w:rsidR="003012BC">
              <w:rPr>
                <w:rFonts w:eastAsia="SimSun" w:cs="Arial"/>
                <w:b/>
                <w:szCs w:val="20"/>
              </w:rPr>
              <w:t xml:space="preserve"> en het belang van de opdrachtgever bij de opdracht.</w:t>
            </w:r>
          </w:p>
        </w:tc>
        <w:tc>
          <w:tcPr>
            <w:tcW w:w="6588" w:type="dxa"/>
          </w:tcPr>
          <w:p w14:paraId="2DBFAE51" w14:textId="77777777" w:rsidR="00044889" w:rsidRDefault="00675866" w:rsidP="00675866">
            <w:pPr>
              <w:spacing w:line="288" w:lineRule="auto"/>
              <w:ind w:left="0"/>
              <w:rPr>
                <w:rFonts w:cs="Arial"/>
              </w:rPr>
            </w:pPr>
            <w:r w:rsidRPr="0040244B">
              <w:rPr>
                <w:rFonts w:cs="Arial"/>
              </w:rPr>
              <w:t xml:space="preserve">Binnen SPRiNG Living Lab </w:t>
            </w:r>
            <w:r w:rsidR="00C4067B">
              <w:rPr>
                <w:rFonts w:cs="Arial"/>
              </w:rPr>
              <w:t xml:space="preserve">(LL) </w:t>
            </w:r>
            <w:r w:rsidRPr="0040244B">
              <w:rPr>
                <w:rFonts w:cs="Arial"/>
              </w:rPr>
              <w:t>wordt onderzoek gedaan naar</w:t>
            </w:r>
            <w:r w:rsidR="00C4067B">
              <w:rPr>
                <w:rFonts w:cs="Arial"/>
              </w:rPr>
              <w:t xml:space="preserve"> gezondheid, vitaliteit (veerkracht, motivatie en energie) en behoud </w:t>
            </w:r>
            <w:r w:rsidRPr="0040244B">
              <w:rPr>
                <w:rFonts w:cs="Arial"/>
              </w:rPr>
              <w:t xml:space="preserve"> van studenten</w:t>
            </w:r>
            <w:r w:rsidR="00C4067B">
              <w:rPr>
                <w:rFonts w:cs="Arial"/>
              </w:rPr>
              <w:t xml:space="preserve"> en (startende)</w:t>
            </w:r>
            <w:r w:rsidRPr="0040244B">
              <w:rPr>
                <w:rFonts w:cs="Arial"/>
              </w:rPr>
              <w:t xml:space="preserve"> verpleegkundigen. </w:t>
            </w:r>
            <w:proofErr w:type="spellStart"/>
            <w:r w:rsidRPr="0040244B">
              <w:rPr>
                <w:rFonts w:cs="Arial"/>
                <w:lang w:val="en-GB"/>
              </w:rPr>
              <w:t>SPRiNG</w:t>
            </w:r>
            <w:proofErr w:type="spellEnd"/>
            <w:r w:rsidRPr="0040244B">
              <w:rPr>
                <w:rFonts w:cs="Arial"/>
                <w:lang w:val="en-GB"/>
              </w:rPr>
              <w:t xml:space="preserve"> is </w:t>
            </w:r>
            <w:proofErr w:type="spellStart"/>
            <w:r w:rsidRPr="0040244B">
              <w:rPr>
                <w:rFonts w:cs="Arial"/>
                <w:lang w:val="en-GB"/>
              </w:rPr>
              <w:t>een</w:t>
            </w:r>
            <w:proofErr w:type="spellEnd"/>
            <w:r w:rsidRPr="0040244B">
              <w:rPr>
                <w:rFonts w:cs="Arial"/>
                <w:lang w:val="en-GB"/>
              </w:rPr>
              <w:t xml:space="preserve"> acron</w:t>
            </w:r>
            <w:r w:rsidR="006C6932" w:rsidRPr="0040244B">
              <w:rPr>
                <w:rFonts w:cs="Arial"/>
                <w:lang w:val="en-GB"/>
              </w:rPr>
              <w:t>y</w:t>
            </w:r>
            <w:r w:rsidRPr="0040244B">
              <w:rPr>
                <w:rFonts w:cs="Arial"/>
                <w:lang w:val="en-GB"/>
              </w:rPr>
              <w:t xml:space="preserve">m </w:t>
            </w:r>
            <w:proofErr w:type="spellStart"/>
            <w:r w:rsidRPr="0040244B">
              <w:rPr>
                <w:rFonts w:cs="Arial"/>
                <w:lang w:val="en-GB"/>
              </w:rPr>
              <w:t>voor</w:t>
            </w:r>
            <w:proofErr w:type="spellEnd"/>
            <w:r w:rsidRPr="0040244B">
              <w:rPr>
                <w:rFonts w:cs="Arial"/>
                <w:lang w:val="en-GB"/>
              </w:rPr>
              <w:t xml:space="preserve"> Studying Professional Resilience in Nursing students and new Graduates.</w:t>
            </w:r>
            <w:r w:rsidR="002E22BE" w:rsidRPr="0040244B">
              <w:rPr>
                <w:rFonts w:eastAsia="SimSun" w:cs="Arial"/>
                <w:szCs w:val="20"/>
                <w:lang w:val="en-GB"/>
              </w:rPr>
              <w:t xml:space="preserve"> </w:t>
            </w:r>
            <w:proofErr w:type="spellStart"/>
            <w:r w:rsidR="002E22BE" w:rsidRPr="0040244B">
              <w:rPr>
                <w:rFonts w:eastAsia="SimSun" w:cs="Arial"/>
                <w:szCs w:val="20"/>
              </w:rPr>
              <w:t>SPRiNG</w:t>
            </w:r>
            <w:proofErr w:type="spellEnd"/>
            <w:r w:rsidR="002E22BE" w:rsidRPr="0040244B">
              <w:rPr>
                <w:rFonts w:eastAsia="SimSun" w:cs="Arial"/>
                <w:szCs w:val="20"/>
              </w:rPr>
              <w:t xml:space="preserve"> L</w:t>
            </w:r>
            <w:r w:rsidR="00C4067B">
              <w:rPr>
                <w:rFonts w:eastAsia="SimSun" w:cs="Arial"/>
                <w:szCs w:val="20"/>
              </w:rPr>
              <w:t xml:space="preserve">L </w:t>
            </w:r>
            <w:r w:rsidR="002E22BE" w:rsidRPr="0040244B">
              <w:rPr>
                <w:rFonts w:eastAsia="SimSun" w:cs="Arial"/>
                <w:szCs w:val="20"/>
              </w:rPr>
              <w:t>is het vervolg op SPRiNG Sterk gestart in de Zorg, een onderzoeksproject vanuit Kenniscentrum Zorginnovatie (KCZI) van Hogeschool Rotterdam (HR)</w:t>
            </w:r>
            <w:r w:rsidR="00C26C37" w:rsidRPr="0040244B">
              <w:rPr>
                <w:rFonts w:eastAsia="SimSun" w:cs="Arial"/>
                <w:szCs w:val="20"/>
              </w:rPr>
              <w:t>.</w:t>
            </w:r>
            <w:r w:rsidRPr="0040244B">
              <w:rPr>
                <w:rFonts w:cs="Arial"/>
              </w:rPr>
              <w:t xml:space="preserve"> </w:t>
            </w:r>
          </w:p>
          <w:p w14:paraId="61C5CCE0" w14:textId="77777777" w:rsidR="00044889" w:rsidRDefault="00044889" w:rsidP="00675866">
            <w:pPr>
              <w:spacing w:line="288" w:lineRule="auto"/>
              <w:ind w:left="0"/>
              <w:rPr>
                <w:rFonts w:cs="Arial"/>
              </w:rPr>
            </w:pPr>
          </w:p>
          <w:p w14:paraId="748A2F69" w14:textId="1B031EEB" w:rsidR="00675866" w:rsidRPr="0040244B" w:rsidRDefault="00675866" w:rsidP="00675866">
            <w:pPr>
              <w:spacing w:line="288" w:lineRule="auto"/>
              <w:ind w:left="0"/>
              <w:rPr>
                <w:rFonts w:cs="Arial"/>
              </w:rPr>
            </w:pPr>
            <w:r w:rsidRPr="0040244B">
              <w:rPr>
                <w:rFonts w:cs="Arial"/>
              </w:rPr>
              <w:t xml:space="preserve">Uit dit onderzoek blijkt o.a. dat </w:t>
            </w:r>
            <w:r w:rsidR="00C7412B" w:rsidRPr="0040244B">
              <w:rPr>
                <w:rFonts w:cs="Arial"/>
              </w:rPr>
              <w:t xml:space="preserve">ervaren van </w:t>
            </w:r>
            <w:r w:rsidRPr="0040244B">
              <w:rPr>
                <w:rFonts w:cs="Arial"/>
              </w:rPr>
              <w:t>gelijkwaardigheid</w:t>
            </w:r>
            <w:r w:rsidR="00C4067B">
              <w:rPr>
                <w:rFonts w:cs="Arial"/>
              </w:rPr>
              <w:t xml:space="preserve">, </w:t>
            </w:r>
            <w:r w:rsidRPr="0040244B">
              <w:rPr>
                <w:rFonts w:cs="Arial"/>
              </w:rPr>
              <w:t xml:space="preserve">vertrouwen </w:t>
            </w:r>
            <w:r w:rsidR="00DF4CE3" w:rsidRPr="0040244B">
              <w:rPr>
                <w:rFonts w:cs="Arial"/>
              </w:rPr>
              <w:t xml:space="preserve">en steun van begeleiders bijdraagt aan </w:t>
            </w:r>
            <w:r w:rsidR="000668CC" w:rsidRPr="0040244B">
              <w:rPr>
                <w:rFonts w:cs="Arial"/>
              </w:rPr>
              <w:t>werkplezier en behoud voor het vak</w:t>
            </w:r>
            <w:r w:rsidR="00C4067B">
              <w:rPr>
                <w:rFonts w:cs="Arial"/>
              </w:rPr>
              <w:t xml:space="preserve"> (Bakker et al., 2019)</w:t>
            </w:r>
            <w:r w:rsidR="000668CC" w:rsidRPr="0040244B">
              <w:rPr>
                <w:rFonts w:cs="Arial"/>
              </w:rPr>
              <w:t xml:space="preserve">. </w:t>
            </w:r>
            <w:r w:rsidR="000E37E9" w:rsidRPr="0040244B">
              <w:rPr>
                <w:rFonts w:cs="Arial"/>
              </w:rPr>
              <w:t xml:space="preserve">Dit is zowel belangrijk voor studenten als </w:t>
            </w:r>
            <w:r w:rsidR="002A018E" w:rsidRPr="0040244B">
              <w:rPr>
                <w:rFonts w:cs="Arial"/>
              </w:rPr>
              <w:t>begeleiders en andere betrokken.</w:t>
            </w:r>
            <w:r w:rsidR="00847CB5">
              <w:rPr>
                <w:rFonts w:cs="Arial"/>
              </w:rPr>
              <w:t xml:space="preserve"> Uit onderzoek blijkt dat</w:t>
            </w:r>
            <w:r w:rsidR="002A018E" w:rsidRPr="0040244B">
              <w:rPr>
                <w:rFonts w:cs="Arial"/>
              </w:rPr>
              <w:t xml:space="preserve"> </w:t>
            </w:r>
            <w:r w:rsidR="00847CB5">
              <w:rPr>
                <w:rFonts w:cs="Arial"/>
              </w:rPr>
              <w:t>s</w:t>
            </w:r>
            <w:r w:rsidR="000668CC" w:rsidRPr="0040244B">
              <w:rPr>
                <w:rFonts w:cs="Arial"/>
              </w:rPr>
              <w:t>tudenten</w:t>
            </w:r>
            <w:r w:rsidR="005453F6" w:rsidRPr="0040244B">
              <w:rPr>
                <w:rFonts w:cs="Arial"/>
              </w:rPr>
              <w:t xml:space="preserve"> </w:t>
            </w:r>
            <w:r w:rsidR="00E91D64" w:rsidRPr="0040244B">
              <w:rPr>
                <w:rFonts w:cs="Arial"/>
              </w:rPr>
              <w:t>regelmatig problemen</w:t>
            </w:r>
            <w:r w:rsidR="00847CB5">
              <w:rPr>
                <w:rFonts w:cs="Arial"/>
              </w:rPr>
              <w:t xml:space="preserve"> ervaren</w:t>
            </w:r>
            <w:r w:rsidR="00AC6AB5">
              <w:rPr>
                <w:rFonts w:cs="Arial"/>
              </w:rPr>
              <w:t xml:space="preserve"> </w:t>
            </w:r>
            <w:r w:rsidRPr="0040244B">
              <w:rPr>
                <w:rFonts w:cs="Arial"/>
              </w:rPr>
              <w:t>tijdens hun praktijkstages, in de interactie met patiënten, praktijkopleiders, of andere zorgprofessionals. Dit kan leiden tot mentale gezondheidsklachten en het risico vergroten op vroegtijdige uitval uit de opleiding of het beroep</w:t>
            </w:r>
            <w:r w:rsidR="00C4067B">
              <w:rPr>
                <w:rFonts w:cs="Arial"/>
              </w:rPr>
              <w:t xml:space="preserve"> (Bakker et al., 2021)</w:t>
            </w:r>
            <w:r w:rsidRPr="0040244B">
              <w:rPr>
                <w:rFonts w:cs="Arial"/>
              </w:rPr>
              <w:t xml:space="preserve">. </w:t>
            </w:r>
          </w:p>
          <w:p w14:paraId="1BC89F92" w14:textId="77777777" w:rsidR="00C00F1A" w:rsidRDefault="00C00F1A" w:rsidP="008D0007">
            <w:pPr>
              <w:spacing w:line="288" w:lineRule="auto"/>
              <w:ind w:left="0"/>
              <w:rPr>
                <w:rFonts w:cs="Arial"/>
              </w:rPr>
            </w:pPr>
          </w:p>
          <w:p w14:paraId="4C0AB592" w14:textId="4CABB7C7" w:rsidR="00DB3D70" w:rsidRDefault="00523A0C" w:rsidP="00675866">
            <w:pPr>
              <w:spacing w:line="288" w:lineRule="auto"/>
              <w:ind w:left="0"/>
              <w:rPr>
                <w:rFonts w:cs="Arial"/>
              </w:rPr>
            </w:pPr>
            <w:r w:rsidRPr="0040244B">
              <w:rPr>
                <w:rFonts w:cs="Arial"/>
              </w:rPr>
              <w:t>Verbindende Communic</w:t>
            </w:r>
            <w:r>
              <w:rPr>
                <w:rFonts w:cs="Arial"/>
              </w:rPr>
              <w:t>atie</w:t>
            </w:r>
            <w:r w:rsidRPr="0040244B">
              <w:rPr>
                <w:rFonts w:cs="Arial"/>
              </w:rPr>
              <w:t xml:space="preserve"> biedt een gemeenschappelijke taal en grondhouding voor empathisch luisteren en spreken</w:t>
            </w:r>
            <w:r>
              <w:rPr>
                <w:rFonts w:cs="Arial"/>
              </w:rPr>
              <w:t>.</w:t>
            </w:r>
            <w:r w:rsidRPr="0040244B">
              <w:rPr>
                <w:rFonts w:cs="Arial"/>
              </w:rPr>
              <w:t xml:space="preserve"> </w:t>
            </w:r>
            <w:r w:rsidR="005F65CA" w:rsidRPr="0040244B">
              <w:rPr>
                <w:rFonts w:cs="Arial"/>
              </w:rPr>
              <w:t xml:space="preserve">Binnen het </w:t>
            </w:r>
            <w:proofErr w:type="spellStart"/>
            <w:r w:rsidR="005F65CA" w:rsidRPr="0040244B">
              <w:rPr>
                <w:rFonts w:cs="Arial"/>
              </w:rPr>
              <w:t>SPRiNG</w:t>
            </w:r>
            <w:proofErr w:type="spellEnd"/>
            <w:r w:rsidR="005F65CA" w:rsidRPr="0040244B">
              <w:rPr>
                <w:rFonts w:cs="Arial"/>
              </w:rPr>
              <w:t>-project is een training</w:t>
            </w:r>
            <w:r w:rsidR="00DB3D70" w:rsidRPr="0040244B">
              <w:rPr>
                <w:rFonts w:cs="Arial"/>
              </w:rPr>
              <w:t xml:space="preserve"> ‘Conflict of verbinding’ op basis van v</w:t>
            </w:r>
            <w:r w:rsidR="00675866" w:rsidRPr="0040244B">
              <w:rPr>
                <w:rFonts w:cs="Arial"/>
              </w:rPr>
              <w:t>erbindend communiceren (</w:t>
            </w:r>
            <w:proofErr w:type="spellStart"/>
            <w:r w:rsidR="00675866" w:rsidRPr="0040244B">
              <w:rPr>
                <w:rFonts w:cs="Arial"/>
              </w:rPr>
              <w:t>Nonviolent</w:t>
            </w:r>
            <w:proofErr w:type="spellEnd"/>
            <w:r w:rsidR="00675866" w:rsidRPr="0040244B">
              <w:rPr>
                <w:rFonts w:cs="Arial"/>
              </w:rPr>
              <w:t xml:space="preserve"> Communication)</w:t>
            </w:r>
            <w:r w:rsidR="00AC0E85">
              <w:rPr>
                <w:rFonts w:cs="Arial"/>
              </w:rPr>
              <w:t xml:space="preserve"> </w:t>
            </w:r>
            <w:r w:rsidR="00DB3D70" w:rsidRPr="0040244B">
              <w:rPr>
                <w:rFonts w:cs="Arial"/>
              </w:rPr>
              <w:t>op haalbaarheid</w:t>
            </w:r>
            <w:r w:rsidR="0067678E">
              <w:rPr>
                <w:rFonts w:cs="Arial"/>
              </w:rPr>
              <w:t xml:space="preserve"> voor het verpleegkundig</w:t>
            </w:r>
            <w:r w:rsidR="00AC0E85">
              <w:rPr>
                <w:rFonts w:cs="Arial"/>
              </w:rPr>
              <w:t xml:space="preserve"> </w:t>
            </w:r>
            <w:r w:rsidR="0067678E">
              <w:rPr>
                <w:rFonts w:cs="Arial"/>
              </w:rPr>
              <w:t>onderwijs</w:t>
            </w:r>
            <w:r w:rsidR="00DB3D70" w:rsidRPr="0040244B">
              <w:rPr>
                <w:rFonts w:cs="Arial"/>
              </w:rPr>
              <w:t xml:space="preserve"> onderzocht (Bakker et al</w:t>
            </w:r>
            <w:r w:rsidR="00C4067B">
              <w:rPr>
                <w:rFonts w:cs="Arial"/>
              </w:rPr>
              <w:t>.,</w:t>
            </w:r>
            <w:r w:rsidR="00DB3D70" w:rsidRPr="0040244B">
              <w:rPr>
                <w:rFonts w:cs="Arial"/>
              </w:rPr>
              <w:t xml:space="preserve"> 2022).</w:t>
            </w:r>
            <w:r w:rsidR="00BD405E" w:rsidRPr="0040244B">
              <w:rPr>
                <w:rFonts w:cs="Arial"/>
              </w:rPr>
              <w:t xml:space="preserve"> </w:t>
            </w:r>
            <w:r w:rsidR="008776CB" w:rsidRPr="0040244B">
              <w:rPr>
                <w:rFonts w:cs="Arial"/>
              </w:rPr>
              <w:t xml:space="preserve">Dit </w:t>
            </w:r>
            <w:r w:rsidR="00AC0E85">
              <w:rPr>
                <w:rFonts w:cs="Arial"/>
              </w:rPr>
              <w:t xml:space="preserve">onderzoek </w:t>
            </w:r>
            <w:r w:rsidR="008776CB" w:rsidRPr="0040244B">
              <w:rPr>
                <w:rFonts w:cs="Arial"/>
              </w:rPr>
              <w:t>l</w:t>
            </w:r>
            <w:r w:rsidR="00BD405E" w:rsidRPr="0040244B">
              <w:rPr>
                <w:rFonts w:cs="Arial"/>
              </w:rPr>
              <w:t>aat net als andere onderzoeken onder verpleegkunde studenten en zorgprofessionals (</w:t>
            </w:r>
            <w:proofErr w:type="spellStart"/>
            <w:r w:rsidR="00BD405E" w:rsidRPr="0040244B">
              <w:rPr>
                <w:rFonts w:cs="Arial"/>
              </w:rPr>
              <w:t>Wacker</w:t>
            </w:r>
            <w:proofErr w:type="spellEnd"/>
            <w:r w:rsidR="00BD405E" w:rsidRPr="0040244B">
              <w:rPr>
                <w:rFonts w:cs="Arial"/>
              </w:rPr>
              <w:t xml:space="preserve"> &amp; </w:t>
            </w:r>
            <w:proofErr w:type="spellStart"/>
            <w:r w:rsidR="00BD405E" w:rsidRPr="0040244B">
              <w:rPr>
                <w:rFonts w:cs="Arial"/>
              </w:rPr>
              <w:t>Dziobek</w:t>
            </w:r>
            <w:proofErr w:type="spellEnd"/>
            <w:r w:rsidR="00BD405E" w:rsidRPr="0040244B">
              <w:rPr>
                <w:rFonts w:cs="Arial"/>
              </w:rPr>
              <w:t xml:space="preserve">, 2018, Kang et al, 2017, </w:t>
            </w:r>
            <w:proofErr w:type="spellStart"/>
            <w:r w:rsidR="00BD405E" w:rsidRPr="0040244B">
              <w:rPr>
                <w:rFonts w:cs="Arial"/>
              </w:rPr>
              <w:t>Museux</w:t>
            </w:r>
            <w:proofErr w:type="spellEnd"/>
            <w:r w:rsidR="00BD405E" w:rsidRPr="0040244B">
              <w:rPr>
                <w:rFonts w:cs="Arial"/>
              </w:rPr>
              <w:t xml:space="preserve"> et al 2016 </w:t>
            </w:r>
            <w:proofErr w:type="spellStart"/>
            <w:r w:rsidR="00BD405E" w:rsidRPr="0040244B">
              <w:rPr>
                <w:rFonts w:cs="Arial"/>
              </w:rPr>
              <w:t>Nosek</w:t>
            </w:r>
            <w:proofErr w:type="spellEnd"/>
            <w:r w:rsidR="00BD405E" w:rsidRPr="0040244B">
              <w:rPr>
                <w:rFonts w:cs="Arial"/>
              </w:rPr>
              <w:t xml:space="preserve"> 2014) zien dat een training in verbindend communiceren empathie voor zichzelf en anderen vergroot, interpersoonlijke relaties verbeterd en de kans op uitval kan verkleinen.</w:t>
            </w:r>
          </w:p>
          <w:p w14:paraId="1AE62FC6" w14:textId="272EE248" w:rsidR="002C11CF" w:rsidRPr="0040244B" w:rsidRDefault="00523A0C" w:rsidP="00675866">
            <w:pPr>
              <w:spacing w:line="288" w:lineRule="auto"/>
              <w:ind w:left="0"/>
              <w:rPr>
                <w:rFonts w:cs="Arial"/>
              </w:rPr>
            </w:pPr>
            <w:r>
              <w:rPr>
                <w:rFonts w:cs="Arial"/>
              </w:rPr>
              <w:t>V</w:t>
            </w:r>
            <w:r w:rsidR="002C11CF" w:rsidRPr="0040244B">
              <w:rPr>
                <w:rFonts w:cs="Arial"/>
              </w:rPr>
              <w:t>oor toelichting op wat Verbindend communiceren inhoud zie o.a. hoofdstuk 3.2 in Duprez, Jedeloo, Hecke, 2018 en het</w:t>
            </w:r>
            <w:r w:rsidR="002C11CF">
              <w:rPr>
                <w:rFonts w:cs="Arial"/>
              </w:rPr>
              <w:t xml:space="preserve"> interview</w:t>
            </w:r>
            <w:r w:rsidR="002C11CF" w:rsidRPr="0040244B">
              <w:rPr>
                <w:rFonts w:cs="Arial"/>
              </w:rPr>
              <w:t xml:space="preserve"> </w:t>
            </w:r>
            <w:hyperlink r:id="rId14" w:anchor="top" w:history="1">
              <w:r w:rsidR="002C11CF">
                <w:rPr>
                  <w:rFonts w:cs="Arial"/>
                </w:rPr>
                <w:t>met Susan Jedeloo</w:t>
              </w:r>
              <w:r w:rsidR="002C11CF" w:rsidRPr="0040244B">
                <w:rPr>
                  <w:rStyle w:val="Hyperlink"/>
                  <w:rFonts w:cs="Arial"/>
                </w:rPr>
                <w:t xml:space="preserve"> in profielen</w:t>
              </w:r>
            </w:hyperlink>
            <w:r w:rsidR="002C11CF">
              <w:rPr>
                <w:rFonts w:cs="Arial"/>
              </w:rPr>
              <w:t xml:space="preserve"> (van Most, 2022) </w:t>
            </w:r>
            <w:r w:rsidR="002C11CF" w:rsidRPr="0040244B">
              <w:rPr>
                <w:rFonts w:cs="Arial"/>
              </w:rPr>
              <w:t>).</w:t>
            </w:r>
          </w:p>
          <w:p w14:paraId="47B5F54A" w14:textId="77777777" w:rsidR="00DB3D70" w:rsidRPr="0040244B" w:rsidRDefault="00DB3D70" w:rsidP="00675866">
            <w:pPr>
              <w:spacing w:line="288" w:lineRule="auto"/>
              <w:ind w:left="0"/>
              <w:rPr>
                <w:rFonts w:cs="Arial"/>
              </w:rPr>
            </w:pPr>
          </w:p>
          <w:p w14:paraId="7A13C728" w14:textId="289F29B4" w:rsidR="001A58E3" w:rsidRPr="0040244B" w:rsidRDefault="00675866" w:rsidP="002221B2">
            <w:pPr>
              <w:spacing w:line="288" w:lineRule="auto"/>
              <w:ind w:left="0"/>
              <w:rPr>
                <w:rFonts w:cs="Arial"/>
                <w:szCs w:val="20"/>
              </w:rPr>
            </w:pPr>
            <w:r w:rsidRPr="0040244B">
              <w:rPr>
                <w:rFonts w:cs="Arial"/>
              </w:rPr>
              <w:t xml:space="preserve">Vanuit het </w:t>
            </w:r>
            <w:r w:rsidR="00A70613" w:rsidRPr="0040244B">
              <w:rPr>
                <w:rFonts w:cs="Arial"/>
              </w:rPr>
              <w:t xml:space="preserve">SPRiNG-Living Lab </w:t>
            </w:r>
            <w:r w:rsidRPr="0040244B">
              <w:rPr>
                <w:rFonts w:cs="Arial"/>
              </w:rPr>
              <w:t>Comeniusproject ‘</w:t>
            </w:r>
            <w:hyperlink r:id="rId15" w:history="1">
              <w:r w:rsidRPr="0040244B">
                <w:rPr>
                  <w:rStyle w:val="Hyperlink"/>
                  <w:rFonts w:cs="Arial"/>
                </w:rPr>
                <w:t xml:space="preserve">Verbindend Communiceren als sleutel voor effectieve </w:t>
              </w:r>
              <w:r w:rsidR="0028709D">
                <w:rPr>
                  <w:rStyle w:val="Hyperlink"/>
                  <w:rFonts w:cs="Arial"/>
                </w:rPr>
                <w:t>(</w:t>
              </w:r>
              <w:r w:rsidRPr="0040244B">
                <w:rPr>
                  <w:rStyle w:val="Hyperlink"/>
                  <w:rFonts w:cs="Arial"/>
                </w:rPr>
                <w:t>transdisciplinaire</w:t>
              </w:r>
              <w:r w:rsidR="0028709D">
                <w:rPr>
                  <w:rStyle w:val="Hyperlink"/>
                  <w:rFonts w:cs="Arial"/>
                </w:rPr>
                <w:t>)</w:t>
              </w:r>
              <w:r w:rsidRPr="0040244B">
                <w:rPr>
                  <w:rStyle w:val="Hyperlink"/>
                  <w:rFonts w:cs="Arial"/>
                </w:rPr>
                <w:t xml:space="preserve"> communicatie en samenwerking</w:t>
              </w:r>
            </w:hyperlink>
            <w:r w:rsidRPr="0040244B">
              <w:rPr>
                <w:rFonts w:cs="Arial"/>
              </w:rPr>
              <w:t>’ ontwikkelen en implementeren</w:t>
            </w:r>
            <w:r w:rsidR="00E70415" w:rsidRPr="0040244B">
              <w:rPr>
                <w:rFonts w:cs="Arial"/>
              </w:rPr>
              <w:t xml:space="preserve"> </w:t>
            </w:r>
            <w:r w:rsidR="006D595B">
              <w:rPr>
                <w:rFonts w:cs="Arial"/>
              </w:rPr>
              <w:t xml:space="preserve">we </w:t>
            </w:r>
            <w:r w:rsidRPr="0040244B">
              <w:rPr>
                <w:rFonts w:cs="Arial"/>
              </w:rPr>
              <w:t>samen met studenten, docenten en de zorgpraktijk onderwijs op</w:t>
            </w:r>
            <w:r w:rsidR="00676E62" w:rsidRPr="0040244B">
              <w:rPr>
                <w:rFonts w:cs="Arial"/>
              </w:rPr>
              <w:t xml:space="preserve"> het gebied van Verbindende C</w:t>
            </w:r>
            <w:r w:rsidR="00862AAD" w:rsidRPr="0040244B">
              <w:rPr>
                <w:rFonts w:cs="Arial"/>
              </w:rPr>
              <w:t>o</w:t>
            </w:r>
            <w:r w:rsidR="00676E62" w:rsidRPr="0040244B">
              <w:rPr>
                <w:rFonts w:cs="Arial"/>
              </w:rPr>
              <w:t>mmunicatie</w:t>
            </w:r>
            <w:r w:rsidRPr="0040244B">
              <w:rPr>
                <w:rFonts w:cs="Arial"/>
              </w:rPr>
              <w:t>. Na de evaluaties willen wij ervaringen en onderwijsmodules breed implementeren en verankeren in de zorgopleidingen van IVG.</w:t>
            </w:r>
            <w:r w:rsidR="002221B2">
              <w:rPr>
                <w:rFonts w:cs="Arial"/>
              </w:rPr>
              <w:t xml:space="preserve"> </w:t>
            </w:r>
            <w:r w:rsidR="00676E62" w:rsidRPr="0040244B">
              <w:rPr>
                <w:rFonts w:cs="Arial"/>
                <w:b/>
                <w:bCs/>
              </w:rPr>
              <w:t xml:space="preserve">Een </w:t>
            </w:r>
            <w:r w:rsidR="0028709D">
              <w:rPr>
                <w:rFonts w:cs="Arial"/>
                <w:b/>
                <w:bCs/>
              </w:rPr>
              <w:t>v</w:t>
            </w:r>
            <w:r w:rsidR="00D7304F">
              <w:rPr>
                <w:rFonts w:cs="Arial"/>
                <w:b/>
                <w:bCs/>
              </w:rPr>
              <w:t>an de ontwikkeldom</w:t>
            </w:r>
            <w:r w:rsidR="0029713E">
              <w:rPr>
                <w:rFonts w:cs="Arial"/>
                <w:b/>
                <w:bCs/>
              </w:rPr>
              <w:t xml:space="preserve">einen </w:t>
            </w:r>
            <w:r w:rsidR="00676E62" w:rsidRPr="0040244B">
              <w:rPr>
                <w:rFonts w:cs="Arial"/>
                <w:b/>
                <w:bCs/>
              </w:rPr>
              <w:t>is die van de praktijkstage</w:t>
            </w:r>
            <w:r w:rsidR="00676E62" w:rsidRPr="0040244B">
              <w:rPr>
                <w:rFonts w:cs="Arial"/>
              </w:rPr>
              <w:t xml:space="preserve"> van de opleiding hbo-</w:t>
            </w:r>
            <w:r w:rsidR="00676E62" w:rsidRPr="0029713E">
              <w:rPr>
                <w:rFonts w:cs="Arial"/>
              </w:rPr>
              <w:t>Verpleegkunde zoals die van de leerunit van het F</w:t>
            </w:r>
            <w:r w:rsidR="009150F3" w:rsidRPr="0029713E">
              <w:rPr>
                <w:rFonts w:cs="Arial"/>
              </w:rPr>
              <w:t>ran</w:t>
            </w:r>
            <w:r w:rsidR="00F819EF" w:rsidRPr="0029713E">
              <w:rPr>
                <w:rFonts w:cs="Arial"/>
              </w:rPr>
              <w:t>c</w:t>
            </w:r>
            <w:r w:rsidR="009150F3" w:rsidRPr="0029713E">
              <w:rPr>
                <w:rFonts w:cs="Arial"/>
              </w:rPr>
              <w:t xml:space="preserve">iscus </w:t>
            </w:r>
            <w:r w:rsidR="00676E62" w:rsidRPr="0029713E">
              <w:rPr>
                <w:rFonts w:cs="Arial"/>
              </w:rPr>
              <w:t>G</w:t>
            </w:r>
            <w:r w:rsidR="009150F3" w:rsidRPr="0029713E">
              <w:rPr>
                <w:rFonts w:cs="Arial"/>
              </w:rPr>
              <w:t>asthuis &amp; Vlietland</w:t>
            </w:r>
            <w:r w:rsidR="00676E62" w:rsidRPr="0029713E">
              <w:rPr>
                <w:rFonts w:cs="Arial"/>
              </w:rPr>
              <w:t>.</w:t>
            </w:r>
          </w:p>
          <w:p w14:paraId="5058036B" w14:textId="5B880FD0" w:rsidR="00A52610" w:rsidRPr="0040244B" w:rsidRDefault="00A52610" w:rsidP="009D1C6D">
            <w:pPr>
              <w:ind w:left="0"/>
              <w:rPr>
                <w:rFonts w:cs="Arial"/>
                <w:szCs w:val="20"/>
              </w:rPr>
            </w:pPr>
          </w:p>
          <w:p w14:paraId="46BB69B8" w14:textId="52C442D3" w:rsidR="009E77E4" w:rsidRPr="0040244B" w:rsidRDefault="009E77E4" w:rsidP="009E77E4">
            <w:pPr>
              <w:ind w:left="0"/>
              <w:rPr>
                <w:rFonts w:cs="Arial"/>
                <w:b/>
                <w:bCs/>
                <w:szCs w:val="20"/>
              </w:rPr>
            </w:pPr>
            <w:r w:rsidRPr="0040244B">
              <w:rPr>
                <w:rFonts w:cs="Arial"/>
                <w:b/>
                <w:bCs/>
                <w:szCs w:val="20"/>
              </w:rPr>
              <w:t>Franciscus Gasthuis &amp; Vlietland</w:t>
            </w:r>
          </w:p>
          <w:p w14:paraId="451E68DB" w14:textId="1ED39D00" w:rsidR="009E77E4" w:rsidRPr="0040244B" w:rsidRDefault="009E77E4" w:rsidP="009E77E4">
            <w:pPr>
              <w:ind w:left="0"/>
              <w:rPr>
                <w:rFonts w:cs="Arial"/>
                <w:szCs w:val="20"/>
              </w:rPr>
            </w:pPr>
            <w:r w:rsidRPr="0040244B">
              <w:rPr>
                <w:rFonts w:cs="Arial"/>
                <w:szCs w:val="20"/>
              </w:rPr>
              <w:t xml:space="preserve">Binnen het Franciscus Vlietland (FG&amp;V), een perifeer ziekenhuis met twee locaties, wordt steeds meer verpleegkundig onderzoek uitgevoerd om een bijdrage te leveren aan wetenschappelijke onderbouwing van </w:t>
            </w:r>
            <w:r w:rsidRPr="0040244B">
              <w:rPr>
                <w:rFonts w:cs="Arial"/>
                <w:szCs w:val="20"/>
              </w:rPr>
              <w:lastRenderedPageBreak/>
              <w:t>het handelen van verpleegkundigen. Vanuit het FG&amp;V Wetenschapsbureau worden studenten en verpleegkundigen begeleid met onderzoeken die aansluiten op een van de speerpunten van het FG&amp;V of aansluiten op verpleegkundig overstijgende ontwikkelingen. Het Franciscus investeert veel in het opleiden van nieuwe verpleegkundigen. Voldoende, goed opgeleide verpleegkundigen zijn immers noodzakelijk om kwaliteit van zorg te kunnen bieden.</w:t>
            </w:r>
          </w:p>
          <w:p w14:paraId="7DA40337" w14:textId="649997C4" w:rsidR="009E77E4" w:rsidRPr="0040244B" w:rsidRDefault="009E77E4" w:rsidP="00BB7EDA">
            <w:pPr>
              <w:ind w:left="0"/>
              <w:rPr>
                <w:rFonts w:eastAsia="SimSun" w:cs="Arial"/>
                <w:szCs w:val="20"/>
              </w:rPr>
            </w:pPr>
          </w:p>
        </w:tc>
      </w:tr>
      <w:tr w:rsidR="00967FD8" w:rsidRPr="00286149" w14:paraId="0DA1AEA2" w14:textId="77777777" w:rsidTr="00354A8B">
        <w:trPr>
          <w:trHeight w:val="1418"/>
        </w:trPr>
        <w:tc>
          <w:tcPr>
            <w:tcW w:w="2484" w:type="dxa"/>
          </w:tcPr>
          <w:p w14:paraId="11A3A1C2" w14:textId="77777777" w:rsidR="00967FD8" w:rsidRPr="00286149" w:rsidRDefault="007C09A6" w:rsidP="00286149">
            <w:pPr>
              <w:ind w:left="0"/>
              <w:rPr>
                <w:rFonts w:eastAsia="SimSun" w:cs="Arial"/>
                <w:b/>
                <w:szCs w:val="20"/>
              </w:rPr>
            </w:pPr>
            <w:r>
              <w:rPr>
                <w:rFonts w:eastAsia="SimSun" w:cs="Arial"/>
                <w:b/>
                <w:szCs w:val="20"/>
              </w:rPr>
              <w:lastRenderedPageBreak/>
              <w:t>Beschrijving opdracht</w:t>
            </w:r>
            <w:r w:rsidR="00354FAE">
              <w:rPr>
                <w:rFonts w:eastAsia="SimSun" w:cs="Arial"/>
                <w:b/>
                <w:szCs w:val="20"/>
              </w:rPr>
              <w:t xml:space="preserve"> en verwachte resultaten/eindproduct*</w:t>
            </w:r>
          </w:p>
          <w:p w14:paraId="4D814F2A"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 xml:space="preserve">Wat is </w:t>
            </w:r>
            <w:r w:rsidRPr="00286149">
              <w:rPr>
                <w:rFonts w:eastAsia="SimSun" w:cs="Arial"/>
                <w:i/>
                <w:sz w:val="16"/>
                <w:szCs w:val="16"/>
              </w:rPr>
              <w:t>de vraag of het probleem</w:t>
            </w:r>
            <w:r w:rsidR="00023EA9">
              <w:rPr>
                <w:rFonts w:eastAsia="SimSun" w:cs="Arial"/>
                <w:i/>
                <w:sz w:val="16"/>
                <w:szCs w:val="16"/>
              </w:rPr>
              <w:t>?</w:t>
            </w:r>
            <w:r w:rsidR="002376EB">
              <w:rPr>
                <w:rFonts w:eastAsia="SimSun" w:cs="Arial"/>
                <w:i/>
                <w:sz w:val="16"/>
                <w:szCs w:val="16"/>
              </w:rPr>
              <w:t>;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588" w:type="dxa"/>
          </w:tcPr>
          <w:p w14:paraId="741E1DBE" w14:textId="4EE10459" w:rsidR="00B10A95" w:rsidRPr="00737058" w:rsidRDefault="00B10A95" w:rsidP="00737058">
            <w:pPr>
              <w:ind w:left="0"/>
              <w:rPr>
                <w:rFonts w:cs="Arial"/>
                <w:szCs w:val="20"/>
              </w:rPr>
            </w:pPr>
            <w:r w:rsidRPr="00737058">
              <w:rPr>
                <w:rFonts w:cs="Arial"/>
                <w:szCs w:val="20"/>
              </w:rPr>
              <w:t xml:space="preserve">Deze opdracht beoogt inzicht </w:t>
            </w:r>
            <w:r w:rsidR="001A750E">
              <w:rPr>
                <w:rFonts w:cs="Arial"/>
                <w:szCs w:val="20"/>
              </w:rPr>
              <w:t xml:space="preserve">te geven </w:t>
            </w:r>
            <w:r w:rsidRPr="00737058">
              <w:rPr>
                <w:rFonts w:cs="Arial"/>
                <w:szCs w:val="20"/>
              </w:rPr>
              <w:t xml:space="preserve">in hoe </w:t>
            </w:r>
            <w:r w:rsidR="0077376F" w:rsidRPr="00737058">
              <w:rPr>
                <w:rFonts w:cs="Arial"/>
                <w:szCs w:val="20"/>
              </w:rPr>
              <w:t>V</w:t>
            </w:r>
            <w:r w:rsidR="007A206B" w:rsidRPr="00737058">
              <w:rPr>
                <w:rFonts w:cs="Arial"/>
                <w:szCs w:val="20"/>
              </w:rPr>
              <w:t xml:space="preserve">erbindende </w:t>
            </w:r>
            <w:r w:rsidR="0077376F" w:rsidRPr="00737058">
              <w:rPr>
                <w:rFonts w:cs="Arial"/>
                <w:szCs w:val="20"/>
              </w:rPr>
              <w:t>C</w:t>
            </w:r>
            <w:r w:rsidR="007A206B" w:rsidRPr="00737058">
              <w:rPr>
                <w:rFonts w:cs="Arial"/>
                <w:szCs w:val="20"/>
              </w:rPr>
              <w:t xml:space="preserve">ommunicatie </w:t>
            </w:r>
            <w:r w:rsidR="009930EB" w:rsidRPr="00737058">
              <w:rPr>
                <w:rFonts w:cs="Arial"/>
                <w:szCs w:val="20"/>
              </w:rPr>
              <w:t xml:space="preserve">kan </w:t>
            </w:r>
            <w:r w:rsidR="00B92834" w:rsidRPr="00737058">
              <w:rPr>
                <w:rFonts w:cs="Arial"/>
                <w:szCs w:val="20"/>
              </w:rPr>
              <w:t xml:space="preserve">bijdragen </w:t>
            </w:r>
            <w:r w:rsidR="00CE3139" w:rsidRPr="00737058">
              <w:rPr>
                <w:rFonts w:cs="Arial"/>
                <w:szCs w:val="20"/>
              </w:rPr>
              <w:t xml:space="preserve">aan </w:t>
            </w:r>
            <w:r w:rsidR="0077376F" w:rsidRPr="00737058">
              <w:rPr>
                <w:rFonts w:cs="Arial"/>
                <w:szCs w:val="20"/>
              </w:rPr>
              <w:t>‘betrokken samen werken en leren</w:t>
            </w:r>
            <w:r w:rsidR="000D3CF9" w:rsidRPr="00737058">
              <w:rPr>
                <w:rFonts w:cs="Arial"/>
                <w:szCs w:val="20"/>
              </w:rPr>
              <w:t xml:space="preserve">’’ </w:t>
            </w:r>
            <w:r w:rsidR="00B92834" w:rsidRPr="00737058">
              <w:rPr>
                <w:rFonts w:cs="Arial"/>
                <w:szCs w:val="20"/>
              </w:rPr>
              <w:t>op de leerunit</w:t>
            </w:r>
            <w:r w:rsidR="00245B52">
              <w:rPr>
                <w:rFonts w:cs="Arial"/>
                <w:szCs w:val="20"/>
              </w:rPr>
              <w:t xml:space="preserve"> van het FG&amp;V</w:t>
            </w:r>
            <w:r w:rsidR="00B92834" w:rsidRPr="00737058">
              <w:rPr>
                <w:rFonts w:cs="Arial"/>
                <w:szCs w:val="20"/>
              </w:rPr>
              <w:t xml:space="preserve"> en wat er</w:t>
            </w:r>
            <w:bookmarkStart w:id="0" w:name="_GoBack"/>
            <w:bookmarkEnd w:id="0"/>
            <w:r w:rsidR="00B92834" w:rsidRPr="00737058">
              <w:rPr>
                <w:rFonts w:cs="Arial"/>
                <w:szCs w:val="20"/>
              </w:rPr>
              <w:t xml:space="preserve">voor nodig is om </w:t>
            </w:r>
            <w:r w:rsidR="00245B52">
              <w:rPr>
                <w:rFonts w:cs="Arial"/>
                <w:szCs w:val="20"/>
              </w:rPr>
              <w:t xml:space="preserve">Verbindende Communicatie </w:t>
            </w:r>
            <w:r w:rsidR="00B92834" w:rsidRPr="00737058">
              <w:rPr>
                <w:rFonts w:cs="Arial"/>
                <w:szCs w:val="20"/>
              </w:rPr>
              <w:t>verder te implementeren in deze en andere stage</w:t>
            </w:r>
            <w:r w:rsidR="003E0B6D" w:rsidRPr="00737058">
              <w:rPr>
                <w:rFonts w:cs="Arial"/>
                <w:szCs w:val="20"/>
              </w:rPr>
              <w:t xml:space="preserve"> </w:t>
            </w:r>
            <w:proofErr w:type="spellStart"/>
            <w:r w:rsidR="00B92834" w:rsidRPr="00737058">
              <w:rPr>
                <w:rFonts w:cs="Arial"/>
                <w:szCs w:val="20"/>
              </w:rPr>
              <w:t>settings</w:t>
            </w:r>
            <w:proofErr w:type="spellEnd"/>
            <w:r w:rsidR="00B92834" w:rsidRPr="00737058">
              <w:rPr>
                <w:rFonts w:cs="Arial"/>
                <w:szCs w:val="20"/>
              </w:rPr>
              <w:t xml:space="preserve">. </w:t>
            </w:r>
            <w:r w:rsidR="00DD617E" w:rsidRPr="00737058">
              <w:rPr>
                <w:rFonts w:cs="Arial"/>
                <w:szCs w:val="20"/>
              </w:rPr>
              <w:t xml:space="preserve"> </w:t>
            </w:r>
          </w:p>
          <w:p w14:paraId="4267EBAC" w14:textId="77777777" w:rsidR="00B10A95" w:rsidRPr="00737058" w:rsidRDefault="00B10A95" w:rsidP="00737058">
            <w:pPr>
              <w:ind w:left="0"/>
              <w:rPr>
                <w:rFonts w:cs="Arial"/>
                <w:szCs w:val="20"/>
              </w:rPr>
            </w:pPr>
          </w:p>
          <w:p w14:paraId="27C903D2" w14:textId="7515EA03" w:rsidR="00B10A95" w:rsidRPr="00737058" w:rsidRDefault="00B10A95" w:rsidP="00737058">
            <w:pPr>
              <w:ind w:left="0"/>
              <w:rPr>
                <w:rFonts w:cs="Arial"/>
                <w:szCs w:val="20"/>
              </w:rPr>
            </w:pPr>
            <w:r w:rsidRPr="00737058">
              <w:rPr>
                <w:rFonts w:cs="Arial"/>
                <w:szCs w:val="20"/>
              </w:rPr>
              <w:t xml:space="preserve">De afstudeeropdracht zal bestaan uit: </w:t>
            </w:r>
          </w:p>
          <w:p w14:paraId="0BAD995A" w14:textId="1E3D2085" w:rsidR="00E831B3" w:rsidRPr="00737058" w:rsidRDefault="00EB1354" w:rsidP="00737058">
            <w:pPr>
              <w:pStyle w:val="Lijstalinea"/>
              <w:numPr>
                <w:ilvl w:val="0"/>
                <w:numId w:val="18"/>
              </w:numPr>
              <w:rPr>
                <w:rFonts w:cs="Arial"/>
                <w:szCs w:val="20"/>
              </w:rPr>
            </w:pPr>
            <w:r w:rsidRPr="00737058">
              <w:rPr>
                <w:rFonts w:cs="Arial"/>
                <w:szCs w:val="20"/>
              </w:rPr>
              <w:t>Participatief onderzoek</w:t>
            </w:r>
            <w:r w:rsidR="005B4EC6" w:rsidRPr="00737058">
              <w:rPr>
                <w:rFonts w:cs="Arial"/>
                <w:szCs w:val="20"/>
              </w:rPr>
              <w:t>. Dit onderzoek vindt plaats</w:t>
            </w:r>
            <w:r w:rsidRPr="00737058">
              <w:rPr>
                <w:rFonts w:cs="Arial"/>
                <w:szCs w:val="20"/>
              </w:rPr>
              <w:t xml:space="preserve"> tijdens </w:t>
            </w:r>
            <w:r w:rsidR="0018085E" w:rsidRPr="00737058">
              <w:rPr>
                <w:rFonts w:cs="Arial"/>
                <w:szCs w:val="20"/>
              </w:rPr>
              <w:t xml:space="preserve">een </w:t>
            </w:r>
            <w:r w:rsidR="00B3150F" w:rsidRPr="00737058">
              <w:rPr>
                <w:rFonts w:cs="Arial"/>
                <w:szCs w:val="20"/>
              </w:rPr>
              <w:t>‘</w:t>
            </w:r>
            <w:r w:rsidR="0018085E" w:rsidRPr="00737058">
              <w:rPr>
                <w:rFonts w:cs="Arial"/>
                <w:szCs w:val="20"/>
              </w:rPr>
              <w:t xml:space="preserve">workshop </w:t>
            </w:r>
            <w:r w:rsidR="00E831B3" w:rsidRPr="00737058">
              <w:rPr>
                <w:rFonts w:cs="Arial"/>
                <w:szCs w:val="20"/>
              </w:rPr>
              <w:t>Verbindende Communicatie</w:t>
            </w:r>
            <w:r w:rsidR="00B3150F" w:rsidRPr="00737058">
              <w:rPr>
                <w:rFonts w:cs="Arial"/>
                <w:szCs w:val="20"/>
              </w:rPr>
              <w:t>’</w:t>
            </w:r>
            <w:r w:rsidR="001660AB" w:rsidRPr="00737058">
              <w:rPr>
                <w:rFonts w:cs="Arial"/>
                <w:szCs w:val="20"/>
              </w:rPr>
              <w:t xml:space="preserve"> met werkbegeleiders, studenten</w:t>
            </w:r>
            <w:r w:rsidR="0073043A">
              <w:rPr>
                <w:rFonts w:cs="Arial"/>
                <w:szCs w:val="20"/>
              </w:rPr>
              <w:t xml:space="preserve"> (mbo/hbo/anders)</w:t>
            </w:r>
            <w:r w:rsidR="001660AB" w:rsidRPr="00737058">
              <w:rPr>
                <w:rFonts w:cs="Arial"/>
                <w:szCs w:val="20"/>
              </w:rPr>
              <w:t>, instellingsdocent(en) en andere betrokken bij de leerunit</w:t>
            </w:r>
            <w:r w:rsidR="000E0E81" w:rsidRPr="00737058">
              <w:rPr>
                <w:rFonts w:cs="Arial"/>
                <w:szCs w:val="20"/>
              </w:rPr>
              <w:t>.</w:t>
            </w:r>
            <w:r w:rsidR="00B3150F" w:rsidRPr="00737058">
              <w:rPr>
                <w:rFonts w:cs="Arial"/>
                <w:szCs w:val="20"/>
              </w:rPr>
              <w:t xml:space="preserve"> De workshop wordt door Susan Jedeloo en Ellen Bakker gegeven en samen met </w:t>
            </w:r>
            <w:r w:rsidR="00C359CC" w:rsidRPr="00737058">
              <w:rPr>
                <w:rFonts w:cs="Arial"/>
                <w:szCs w:val="20"/>
              </w:rPr>
              <w:t>de afstudeerders georganiseerd</w:t>
            </w:r>
            <w:r w:rsidR="005C47FB" w:rsidRPr="00737058">
              <w:rPr>
                <w:rFonts w:cs="Arial"/>
                <w:szCs w:val="20"/>
              </w:rPr>
              <w:t>.</w:t>
            </w:r>
            <w:r w:rsidR="00C359CC" w:rsidRPr="00737058">
              <w:rPr>
                <w:rFonts w:cs="Arial"/>
                <w:szCs w:val="20"/>
              </w:rPr>
              <w:t xml:space="preserve"> </w:t>
            </w:r>
            <w:r w:rsidR="00942804">
              <w:rPr>
                <w:rFonts w:cs="Arial"/>
                <w:szCs w:val="20"/>
              </w:rPr>
              <w:t xml:space="preserve">Studenten verzamelen kwalitatieve data tijdens deze bijeenkomst. </w:t>
            </w:r>
          </w:p>
          <w:p w14:paraId="2DB086F3" w14:textId="148F6C84" w:rsidR="0015229A" w:rsidRPr="00737058" w:rsidRDefault="004E2ADA" w:rsidP="00737058">
            <w:pPr>
              <w:pStyle w:val="Lijstalinea"/>
              <w:numPr>
                <w:ilvl w:val="0"/>
                <w:numId w:val="18"/>
              </w:numPr>
              <w:rPr>
                <w:rFonts w:cs="Arial"/>
                <w:szCs w:val="20"/>
              </w:rPr>
            </w:pPr>
            <w:r w:rsidRPr="00737058">
              <w:rPr>
                <w:rFonts w:cs="Arial"/>
                <w:szCs w:val="20"/>
              </w:rPr>
              <w:t>Ondersteunen bij het u</w:t>
            </w:r>
            <w:r w:rsidR="001660AB" w:rsidRPr="00737058">
              <w:rPr>
                <w:rFonts w:cs="Arial"/>
                <w:szCs w:val="20"/>
              </w:rPr>
              <w:t xml:space="preserve">itzetten </w:t>
            </w:r>
            <w:r w:rsidR="005C47FB" w:rsidRPr="00737058">
              <w:rPr>
                <w:rFonts w:cs="Arial"/>
                <w:szCs w:val="20"/>
              </w:rPr>
              <w:t xml:space="preserve">en analyseren </w:t>
            </w:r>
            <w:r w:rsidR="001660AB" w:rsidRPr="00737058">
              <w:rPr>
                <w:rFonts w:cs="Arial"/>
                <w:szCs w:val="20"/>
              </w:rPr>
              <w:t xml:space="preserve">van </w:t>
            </w:r>
            <w:r w:rsidR="00972E3E" w:rsidRPr="00737058">
              <w:rPr>
                <w:rFonts w:cs="Arial"/>
                <w:szCs w:val="20"/>
              </w:rPr>
              <w:t xml:space="preserve">een vragenlijst </w:t>
            </w:r>
            <w:r w:rsidR="00795A80" w:rsidRPr="00737058">
              <w:rPr>
                <w:rFonts w:cs="Arial"/>
                <w:szCs w:val="20"/>
              </w:rPr>
              <w:t>voor- en na</w:t>
            </w:r>
            <w:r w:rsidR="00E26524" w:rsidRPr="00737058">
              <w:rPr>
                <w:rFonts w:cs="Arial"/>
                <w:szCs w:val="20"/>
              </w:rPr>
              <w:t xml:space="preserve"> de workshop</w:t>
            </w:r>
            <w:r w:rsidR="00BF39B5" w:rsidRPr="00737058">
              <w:rPr>
                <w:rFonts w:cs="Arial"/>
                <w:szCs w:val="20"/>
              </w:rPr>
              <w:t xml:space="preserve">. </w:t>
            </w:r>
            <w:r w:rsidR="003C3436" w:rsidRPr="00737058">
              <w:rPr>
                <w:rFonts w:cs="Arial"/>
                <w:szCs w:val="20"/>
              </w:rPr>
              <w:t>Deze bevat</w:t>
            </w:r>
            <w:r w:rsidR="00E26524" w:rsidRPr="00737058">
              <w:rPr>
                <w:rFonts w:cs="Arial"/>
                <w:szCs w:val="20"/>
              </w:rPr>
              <w:t xml:space="preserve"> </w:t>
            </w:r>
            <w:r w:rsidR="008463BF" w:rsidRPr="00737058">
              <w:rPr>
                <w:rFonts w:cs="Arial"/>
                <w:szCs w:val="20"/>
              </w:rPr>
              <w:t xml:space="preserve">indicatoren </w:t>
            </w:r>
            <w:r w:rsidR="003C3436" w:rsidRPr="00737058">
              <w:rPr>
                <w:rFonts w:cs="Arial"/>
                <w:szCs w:val="20"/>
              </w:rPr>
              <w:t>die</w:t>
            </w:r>
            <w:r w:rsidR="006D595B">
              <w:rPr>
                <w:rFonts w:cs="Arial"/>
                <w:szCs w:val="20"/>
              </w:rPr>
              <w:t xml:space="preserve"> </w:t>
            </w:r>
            <w:r w:rsidR="008463BF" w:rsidRPr="00737058">
              <w:rPr>
                <w:rFonts w:cs="Arial"/>
                <w:szCs w:val="20"/>
              </w:rPr>
              <w:t>effectieve communicatie en samenwerking kunnen beïnvloeden</w:t>
            </w:r>
            <w:r w:rsidR="00CD3810" w:rsidRPr="00737058">
              <w:rPr>
                <w:rFonts w:cs="Arial"/>
                <w:szCs w:val="20"/>
              </w:rPr>
              <w:t>,</w:t>
            </w:r>
            <w:r w:rsidR="00044889">
              <w:rPr>
                <w:rFonts w:cs="Arial"/>
                <w:szCs w:val="20"/>
              </w:rPr>
              <w:t xml:space="preserve"> </w:t>
            </w:r>
            <w:r w:rsidR="008463BF" w:rsidRPr="00737058">
              <w:rPr>
                <w:rFonts w:cs="Arial"/>
                <w:szCs w:val="20"/>
              </w:rPr>
              <w:t xml:space="preserve">gerelateerd aan vitaliteit- en pedagogisch veilig leerklimaat (zoals zelfcompassie, empathie, interpersoonlijke relatie, studie- en werkbevlogenheid, </w:t>
            </w:r>
            <w:proofErr w:type="spellStart"/>
            <w:r w:rsidR="008463BF" w:rsidRPr="00737058">
              <w:rPr>
                <w:rFonts w:cs="Arial"/>
                <w:szCs w:val="20"/>
              </w:rPr>
              <w:t>distress</w:t>
            </w:r>
            <w:proofErr w:type="spellEnd"/>
            <w:r w:rsidR="008463BF" w:rsidRPr="00737058">
              <w:rPr>
                <w:rFonts w:cs="Arial"/>
                <w:szCs w:val="20"/>
              </w:rPr>
              <w:t>) en V</w:t>
            </w:r>
            <w:r w:rsidR="00520DA8" w:rsidRPr="00737058">
              <w:rPr>
                <w:rFonts w:cs="Arial"/>
                <w:szCs w:val="20"/>
              </w:rPr>
              <w:t xml:space="preserve">erbindende </w:t>
            </w:r>
            <w:r w:rsidR="008463BF" w:rsidRPr="00737058">
              <w:rPr>
                <w:rFonts w:cs="Arial"/>
                <w:szCs w:val="20"/>
              </w:rPr>
              <w:t>C</w:t>
            </w:r>
            <w:r w:rsidR="00520DA8" w:rsidRPr="00737058">
              <w:rPr>
                <w:rFonts w:cs="Arial"/>
                <w:szCs w:val="20"/>
              </w:rPr>
              <w:t xml:space="preserve">ommunicatie </w:t>
            </w:r>
            <w:r w:rsidR="008463BF" w:rsidRPr="00737058">
              <w:rPr>
                <w:rFonts w:cs="Arial"/>
                <w:szCs w:val="20"/>
              </w:rPr>
              <w:t>skills</w:t>
            </w:r>
            <w:r w:rsidR="00000C8C" w:rsidRPr="00737058">
              <w:rPr>
                <w:rFonts w:cs="Arial"/>
                <w:szCs w:val="20"/>
              </w:rPr>
              <w:t xml:space="preserve"> </w:t>
            </w:r>
            <w:r w:rsidR="005C47FB" w:rsidRPr="00737058">
              <w:rPr>
                <w:rFonts w:cs="Arial"/>
                <w:szCs w:val="20"/>
              </w:rPr>
              <w:t xml:space="preserve">meet. </w:t>
            </w:r>
            <w:r w:rsidRPr="00737058">
              <w:rPr>
                <w:rFonts w:cs="Arial"/>
                <w:szCs w:val="20"/>
              </w:rPr>
              <w:t xml:space="preserve">De vragenlijst is door de </w:t>
            </w:r>
            <w:r w:rsidR="006D595B">
              <w:rPr>
                <w:rFonts w:cs="Arial"/>
                <w:szCs w:val="20"/>
              </w:rPr>
              <w:t>opdrachtgevers</w:t>
            </w:r>
            <w:r w:rsidR="006D595B" w:rsidRPr="00737058">
              <w:rPr>
                <w:rFonts w:cs="Arial"/>
                <w:szCs w:val="20"/>
              </w:rPr>
              <w:t xml:space="preserve"> </w:t>
            </w:r>
            <w:r w:rsidRPr="00737058">
              <w:rPr>
                <w:rFonts w:cs="Arial"/>
                <w:szCs w:val="20"/>
              </w:rPr>
              <w:t>samengesteld en wordt met de afstudeerders gefinetuned voor deze setting.</w:t>
            </w:r>
            <w:r w:rsidR="000F6151" w:rsidRPr="00737058">
              <w:rPr>
                <w:rFonts w:cs="Arial"/>
                <w:szCs w:val="20"/>
              </w:rPr>
              <w:t xml:space="preserve"> Gegevens kunnen gebruikt worden voor het afstudeeronderzoek.</w:t>
            </w:r>
          </w:p>
          <w:p w14:paraId="6D931D7B" w14:textId="1BC307FC" w:rsidR="00B10A95" w:rsidRPr="00737058" w:rsidRDefault="00EF1FEE" w:rsidP="00737058">
            <w:pPr>
              <w:pStyle w:val="Lijstalinea"/>
              <w:numPr>
                <w:ilvl w:val="0"/>
                <w:numId w:val="18"/>
              </w:numPr>
              <w:rPr>
                <w:rFonts w:cs="Arial"/>
                <w:szCs w:val="20"/>
              </w:rPr>
            </w:pPr>
            <w:r w:rsidRPr="00737058">
              <w:rPr>
                <w:rFonts w:cs="Arial"/>
                <w:szCs w:val="20"/>
              </w:rPr>
              <w:t>V</w:t>
            </w:r>
            <w:r w:rsidR="00B10A95" w:rsidRPr="00737058">
              <w:rPr>
                <w:rFonts w:cs="Arial"/>
                <w:szCs w:val="20"/>
              </w:rPr>
              <w:t>erdiepende interviews met</w:t>
            </w:r>
            <w:r w:rsidR="009E77E4" w:rsidRPr="00737058">
              <w:rPr>
                <w:rFonts w:cs="Arial"/>
                <w:szCs w:val="20"/>
              </w:rPr>
              <w:t xml:space="preserve"> </w:t>
            </w:r>
            <w:r w:rsidR="00835447">
              <w:rPr>
                <w:rFonts w:cs="Arial"/>
                <w:szCs w:val="20"/>
              </w:rPr>
              <w:t xml:space="preserve">3 </w:t>
            </w:r>
            <w:r w:rsidRPr="00737058">
              <w:rPr>
                <w:rFonts w:cs="Arial"/>
                <w:szCs w:val="20"/>
              </w:rPr>
              <w:t>betrokken</w:t>
            </w:r>
            <w:r w:rsidR="00A7602C" w:rsidRPr="00737058">
              <w:rPr>
                <w:rFonts w:cs="Arial"/>
                <w:szCs w:val="20"/>
              </w:rPr>
              <w:t xml:space="preserve"> bij de leerunit die deelgenomen hebben aan de workshop</w:t>
            </w:r>
            <w:r w:rsidR="00610E07" w:rsidRPr="00737058">
              <w:rPr>
                <w:rFonts w:cs="Arial"/>
                <w:szCs w:val="20"/>
              </w:rPr>
              <w:t>,</w:t>
            </w:r>
            <w:r w:rsidR="009E77E4" w:rsidRPr="00737058">
              <w:rPr>
                <w:rFonts w:cs="Arial"/>
                <w:szCs w:val="20"/>
              </w:rPr>
              <w:t xml:space="preserve"> of</w:t>
            </w:r>
          </w:p>
          <w:p w14:paraId="74C6E73B" w14:textId="382A35FC" w:rsidR="00967FD8" w:rsidRPr="00737058" w:rsidRDefault="00610E07" w:rsidP="00737058">
            <w:pPr>
              <w:pStyle w:val="Lijstalinea"/>
              <w:numPr>
                <w:ilvl w:val="0"/>
                <w:numId w:val="18"/>
              </w:numPr>
              <w:rPr>
                <w:rFonts w:eastAsia="SimSun" w:cs="Arial"/>
                <w:szCs w:val="20"/>
              </w:rPr>
            </w:pPr>
            <w:r w:rsidRPr="00737058">
              <w:rPr>
                <w:rFonts w:cs="Arial"/>
                <w:szCs w:val="20"/>
              </w:rPr>
              <w:t xml:space="preserve">Een </w:t>
            </w:r>
            <w:r w:rsidR="009E77E4" w:rsidRPr="00737058">
              <w:rPr>
                <w:rFonts w:cs="Arial"/>
                <w:szCs w:val="20"/>
              </w:rPr>
              <w:t>focusgroep</w:t>
            </w:r>
            <w:r w:rsidR="009E77E4" w:rsidRPr="00737058">
              <w:rPr>
                <w:rFonts w:eastAsia="SimSun" w:cs="Arial"/>
                <w:szCs w:val="20"/>
              </w:rPr>
              <w:t xml:space="preserve"> </w:t>
            </w:r>
            <w:r w:rsidR="00F85F47">
              <w:rPr>
                <w:rFonts w:eastAsia="SimSun" w:cs="Arial"/>
                <w:szCs w:val="20"/>
              </w:rPr>
              <w:t xml:space="preserve">met </w:t>
            </w:r>
            <w:r w:rsidR="00835447">
              <w:rPr>
                <w:rFonts w:eastAsia="SimSun" w:cs="Arial"/>
                <w:szCs w:val="20"/>
              </w:rPr>
              <w:t>betrokken bij de leerunit</w:t>
            </w:r>
          </w:p>
        </w:tc>
      </w:tr>
      <w:tr w:rsidR="00354FAE" w:rsidRPr="00286149" w14:paraId="5AD32B40" w14:textId="77777777" w:rsidTr="00354FAE">
        <w:trPr>
          <w:trHeight w:val="970"/>
        </w:trPr>
        <w:tc>
          <w:tcPr>
            <w:tcW w:w="2484" w:type="dxa"/>
          </w:tcPr>
          <w:p w14:paraId="0EB53B6C" w14:textId="77777777" w:rsidR="00354FAE" w:rsidRDefault="00860EF3" w:rsidP="00286149">
            <w:pPr>
              <w:ind w:left="0"/>
              <w:rPr>
                <w:rFonts w:eastAsia="SimSun" w:cs="Arial"/>
                <w:b/>
                <w:szCs w:val="20"/>
              </w:rPr>
            </w:pPr>
            <w:r>
              <w:rPr>
                <w:rFonts w:eastAsia="SimSun" w:cs="Arial"/>
                <w:b/>
                <w:szCs w:val="20"/>
              </w:rPr>
              <w:t xml:space="preserve">Omgeving waar </w:t>
            </w:r>
            <w:r w:rsidR="00354FAE">
              <w:rPr>
                <w:rFonts w:eastAsia="SimSun" w:cs="Arial"/>
                <w:b/>
                <w:szCs w:val="20"/>
              </w:rPr>
              <w:t>binnen het onderzoek dient plaats te vinden</w:t>
            </w:r>
          </w:p>
          <w:p w14:paraId="59B5450C"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588" w:type="dxa"/>
          </w:tcPr>
          <w:p w14:paraId="03A1AAC7" w14:textId="77777777" w:rsidR="00354FAE" w:rsidRDefault="00B10A95" w:rsidP="00636C25">
            <w:pPr>
              <w:ind w:left="0"/>
              <w:rPr>
                <w:rFonts w:eastAsia="SimSun" w:cs="Arial"/>
                <w:szCs w:val="20"/>
              </w:rPr>
            </w:pPr>
            <w:r w:rsidRPr="0040244B">
              <w:rPr>
                <w:rFonts w:eastAsia="SimSun" w:cs="Arial"/>
                <w:szCs w:val="20"/>
              </w:rPr>
              <w:t>FG</w:t>
            </w:r>
            <w:r w:rsidR="009E77E4" w:rsidRPr="0040244B">
              <w:rPr>
                <w:rFonts w:eastAsia="SimSun" w:cs="Arial"/>
                <w:szCs w:val="20"/>
              </w:rPr>
              <w:t>&amp;</w:t>
            </w:r>
            <w:r w:rsidRPr="0040244B">
              <w:rPr>
                <w:rFonts w:eastAsia="SimSun" w:cs="Arial"/>
                <w:szCs w:val="20"/>
              </w:rPr>
              <w:t>V</w:t>
            </w:r>
            <w:r w:rsidR="00B224E2" w:rsidRPr="0040244B">
              <w:rPr>
                <w:rFonts w:eastAsia="SimSun" w:cs="Arial"/>
                <w:szCs w:val="20"/>
              </w:rPr>
              <w:t xml:space="preserve"> en SPRiNG </w:t>
            </w:r>
            <w:r w:rsidR="00286F56" w:rsidRPr="0040244B">
              <w:rPr>
                <w:rFonts w:eastAsia="SimSun" w:cs="Arial"/>
                <w:szCs w:val="20"/>
              </w:rPr>
              <w:t>Living Lab</w:t>
            </w:r>
            <w:r w:rsidR="00B224E2" w:rsidRPr="0040244B">
              <w:rPr>
                <w:rFonts w:eastAsia="SimSun" w:cs="Arial"/>
                <w:szCs w:val="20"/>
              </w:rPr>
              <w:t xml:space="preserve"> van Kenniscentrum Zorginnovatie.</w:t>
            </w:r>
          </w:p>
          <w:p w14:paraId="50C5E507" w14:textId="77777777" w:rsidR="00676E35" w:rsidRDefault="00676E35" w:rsidP="00636C25">
            <w:pPr>
              <w:ind w:left="0"/>
              <w:rPr>
                <w:rFonts w:eastAsia="SimSun" w:cs="Arial"/>
                <w:szCs w:val="20"/>
              </w:rPr>
            </w:pPr>
          </w:p>
          <w:p w14:paraId="1A26BAA6" w14:textId="7DF9FC97" w:rsidR="00676E35" w:rsidRPr="0040244B" w:rsidRDefault="00676E35" w:rsidP="00636C25">
            <w:pPr>
              <w:ind w:left="0"/>
              <w:rPr>
                <w:rFonts w:eastAsia="SimSun" w:cs="Arial"/>
                <w:szCs w:val="20"/>
              </w:rPr>
            </w:pPr>
            <w:r>
              <w:rPr>
                <w:rFonts w:eastAsia="SimSun" w:cs="Arial"/>
                <w:szCs w:val="20"/>
              </w:rPr>
              <w:t>NB. In overleg met de opdrachtgevers en praktijk kan dit onderzoek ook plaatsvinden op andere afdeling(en).</w:t>
            </w:r>
          </w:p>
        </w:tc>
      </w:tr>
      <w:tr w:rsidR="00967FD8" w:rsidRPr="00286149" w14:paraId="7BCCC8A7" w14:textId="77777777" w:rsidTr="00354A8B">
        <w:trPr>
          <w:trHeight w:val="1418"/>
        </w:trPr>
        <w:tc>
          <w:tcPr>
            <w:tcW w:w="2484" w:type="dxa"/>
          </w:tcPr>
          <w:p w14:paraId="722F11E2" w14:textId="77777777" w:rsidR="00967FD8" w:rsidRPr="00286149" w:rsidRDefault="00967FD8" w:rsidP="00286149">
            <w:pPr>
              <w:ind w:left="0"/>
              <w:rPr>
                <w:rFonts w:eastAsia="SimSun" w:cs="Arial"/>
                <w:b/>
                <w:szCs w:val="20"/>
              </w:rPr>
            </w:pPr>
            <w:r w:rsidRPr="00286149">
              <w:rPr>
                <w:rFonts w:eastAsia="SimSun" w:cs="Arial"/>
                <w:b/>
                <w:szCs w:val="20"/>
              </w:rPr>
              <w:lastRenderedPageBreak/>
              <w:t xml:space="preserve">Doelstelling </w:t>
            </w:r>
          </w:p>
          <w:p w14:paraId="12CE10ED"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wat is de bedoeling van het onderzoek?</w:t>
            </w:r>
            <w:r w:rsidR="002376EB">
              <w:rPr>
                <w:rFonts w:eastAsia="SimSun" w:cs="Arial"/>
                <w:i/>
                <w:sz w:val="16"/>
                <w:szCs w:val="16"/>
              </w:rPr>
              <w:t>; welk doel moet behaald worden?</w:t>
            </w:r>
            <w:r w:rsidR="00023EA9">
              <w:rPr>
                <w:rFonts w:eastAsia="SimSun" w:cs="Arial"/>
                <w:i/>
                <w:sz w:val="16"/>
                <w:szCs w:val="16"/>
              </w:rPr>
              <w:t>)</w:t>
            </w:r>
          </w:p>
        </w:tc>
        <w:tc>
          <w:tcPr>
            <w:tcW w:w="6588" w:type="dxa"/>
          </w:tcPr>
          <w:p w14:paraId="066C1776" w14:textId="2FC15872" w:rsidR="00636C25" w:rsidRPr="0040244B" w:rsidRDefault="00B224E2" w:rsidP="00002B2A">
            <w:pPr>
              <w:ind w:left="0"/>
              <w:rPr>
                <w:rFonts w:eastAsia="SimSun" w:cs="Arial"/>
                <w:szCs w:val="20"/>
              </w:rPr>
            </w:pPr>
            <w:r w:rsidRPr="0040244B">
              <w:rPr>
                <w:rFonts w:eastAsia="SimSun" w:cs="Arial"/>
                <w:szCs w:val="20"/>
              </w:rPr>
              <w:t xml:space="preserve">De opdracht </w:t>
            </w:r>
            <w:r w:rsidR="000514EE" w:rsidRPr="0040244B">
              <w:rPr>
                <w:rFonts w:eastAsia="SimSun" w:cs="Arial"/>
                <w:szCs w:val="20"/>
              </w:rPr>
              <w:t xml:space="preserve">maakt onderdeel uit </w:t>
            </w:r>
            <w:r w:rsidR="007A6B96" w:rsidRPr="0040244B">
              <w:rPr>
                <w:rFonts w:eastAsia="SimSun" w:cs="Arial"/>
                <w:szCs w:val="20"/>
              </w:rPr>
              <w:t>van</w:t>
            </w:r>
            <w:r w:rsidR="00A7128C" w:rsidRPr="0040244B">
              <w:rPr>
                <w:rFonts w:eastAsia="SimSun" w:cs="Arial"/>
                <w:szCs w:val="20"/>
              </w:rPr>
              <w:t xml:space="preserve"> het SPRiNG LL </w:t>
            </w:r>
            <w:r w:rsidR="00336200" w:rsidRPr="0040244B">
              <w:rPr>
                <w:rFonts w:eastAsia="SimSun" w:cs="Arial"/>
                <w:szCs w:val="20"/>
              </w:rPr>
              <w:t>-</w:t>
            </w:r>
            <w:r w:rsidR="00002B2A" w:rsidRPr="0040244B">
              <w:rPr>
                <w:rFonts w:eastAsia="SimSun" w:cs="Arial"/>
                <w:szCs w:val="20"/>
              </w:rPr>
              <w:t>Comeniusonderwijsinnovatie</w:t>
            </w:r>
            <w:r w:rsidR="00862AAD" w:rsidRPr="0040244B">
              <w:rPr>
                <w:rFonts w:eastAsia="SimSun" w:cs="Arial"/>
                <w:szCs w:val="20"/>
              </w:rPr>
              <w:t>project</w:t>
            </w:r>
            <w:r w:rsidR="00002B2A" w:rsidRPr="0040244B">
              <w:rPr>
                <w:rFonts w:eastAsia="SimSun" w:cs="Arial"/>
                <w:szCs w:val="20"/>
              </w:rPr>
              <w:t xml:space="preserve"> van </w:t>
            </w:r>
            <w:r w:rsidR="009E77E4" w:rsidRPr="0040244B">
              <w:rPr>
                <w:rFonts w:eastAsia="SimSun" w:cs="Arial"/>
                <w:szCs w:val="20"/>
              </w:rPr>
              <w:t xml:space="preserve">dr. </w:t>
            </w:r>
            <w:r w:rsidR="00002B2A" w:rsidRPr="0040244B">
              <w:rPr>
                <w:rFonts w:eastAsia="SimSun" w:cs="Arial"/>
                <w:szCs w:val="20"/>
              </w:rPr>
              <w:t>Susan Jedeloo</w:t>
            </w:r>
            <w:r w:rsidR="00A7128C" w:rsidRPr="0040244B">
              <w:rPr>
                <w:rFonts w:eastAsia="SimSun" w:cs="Arial"/>
                <w:szCs w:val="20"/>
              </w:rPr>
              <w:t xml:space="preserve"> dat gaat over </w:t>
            </w:r>
            <w:r w:rsidR="00862AAD" w:rsidRPr="0040244B">
              <w:rPr>
                <w:rFonts w:cs="Arial"/>
              </w:rPr>
              <w:t>‘Verbindend Communiceren als sleutel voor effectieve transdisciplinaire communicatie en samenwerking</w:t>
            </w:r>
          </w:p>
        </w:tc>
      </w:tr>
      <w:tr w:rsidR="005C5BE8" w:rsidRPr="00286149" w14:paraId="04A81071" w14:textId="77777777" w:rsidTr="00354A8B">
        <w:trPr>
          <w:trHeight w:val="1418"/>
        </w:trPr>
        <w:tc>
          <w:tcPr>
            <w:tcW w:w="2484" w:type="dxa"/>
          </w:tcPr>
          <w:p w14:paraId="7A3AB71C" w14:textId="77777777"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398FA489"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56A7DCE2"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588" w:type="dxa"/>
          </w:tcPr>
          <w:p w14:paraId="00D19E07" w14:textId="2B012C5F" w:rsidR="005C5BE8" w:rsidRPr="00F447F4" w:rsidRDefault="00F447F4" w:rsidP="00F447F4">
            <w:pPr>
              <w:ind w:left="0"/>
              <w:rPr>
                <w:rFonts w:eastAsia="SimSun" w:cs="Arial"/>
                <w:szCs w:val="20"/>
              </w:rPr>
            </w:pPr>
            <w:r w:rsidRPr="00F447F4">
              <w:rPr>
                <w:rFonts w:eastAsia="SimSun" w:cs="Arial"/>
                <w:szCs w:val="20"/>
              </w:rPr>
              <w:t>Zie hierboven</w:t>
            </w:r>
          </w:p>
        </w:tc>
      </w:tr>
      <w:tr w:rsidR="00CE4040" w:rsidRPr="00286149" w14:paraId="2927B57C" w14:textId="77777777" w:rsidTr="00354A8B">
        <w:trPr>
          <w:trHeight w:val="1418"/>
        </w:trPr>
        <w:tc>
          <w:tcPr>
            <w:tcW w:w="2484" w:type="dxa"/>
          </w:tcPr>
          <w:p w14:paraId="3E8B84BC" w14:textId="77777777" w:rsidR="00CE4040" w:rsidRPr="00CE4040" w:rsidRDefault="00CE4040" w:rsidP="00354FAE">
            <w:pPr>
              <w:ind w:left="0"/>
              <w:rPr>
                <w:rFonts w:eastAsia="SimSun" w:cs="Arial"/>
                <w:szCs w:val="20"/>
              </w:rPr>
            </w:pPr>
            <w:r w:rsidRPr="00CE4040">
              <w:rPr>
                <w:rFonts w:eastAsia="SimSun" w:cs="Arial"/>
                <w:b/>
                <w:szCs w:val="20"/>
              </w:rPr>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588" w:type="dxa"/>
          </w:tcPr>
          <w:p w14:paraId="097002CA" w14:textId="194BA0F5" w:rsidR="002D758D" w:rsidRPr="0040244B" w:rsidRDefault="00B224E2" w:rsidP="00286149">
            <w:pPr>
              <w:ind w:left="0"/>
              <w:rPr>
                <w:rFonts w:eastAsia="SimSun" w:cs="Arial"/>
                <w:szCs w:val="20"/>
              </w:rPr>
            </w:pPr>
            <w:r w:rsidRPr="0040244B">
              <w:rPr>
                <w:rFonts w:eastAsia="SimSun" w:cs="Arial"/>
                <w:szCs w:val="20"/>
              </w:rPr>
              <w:t>20 weken</w:t>
            </w:r>
          </w:p>
        </w:tc>
      </w:tr>
      <w:tr w:rsidR="00950EF2" w:rsidRPr="00286149" w14:paraId="02288524" w14:textId="77777777" w:rsidTr="00950EF2">
        <w:trPr>
          <w:trHeight w:val="974"/>
        </w:trPr>
        <w:tc>
          <w:tcPr>
            <w:tcW w:w="2484" w:type="dxa"/>
          </w:tcPr>
          <w:p w14:paraId="736A0F11" w14:textId="77777777" w:rsidR="00950EF2" w:rsidRDefault="00950EF2" w:rsidP="00D77981">
            <w:pPr>
              <w:ind w:left="0"/>
              <w:rPr>
                <w:rFonts w:eastAsia="SimSun" w:cs="Arial"/>
                <w:b/>
                <w:szCs w:val="20"/>
              </w:rPr>
            </w:pPr>
            <w:r>
              <w:rPr>
                <w:rFonts w:eastAsia="SimSun" w:cs="Arial"/>
                <w:b/>
                <w:szCs w:val="20"/>
              </w:rPr>
              <w:t>METC aanvraag noodzakelijk</w:t>
            </w:r>
          </w:p>
          <w:p w14:paraId="46D0E1C8"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588" w:type="dxa"/>
          </w:tcPr>
          <w:p w14:paraId="567290FE" w14:textId="5EA43C13" w:rsidR="00950EF2" w:rsidRPr="0040244B" w:rsidRDefault="00950EF2" w:rsidP="00D77981">
            <w:pPr>
              <w:ind w:left="0"/>
              <w:rPr>
                <w:rFonts w:eastAsia="SimSun" w:cs="Arial"/>
                <w:szCs w:val="20"/>
              </w:rPr>
            </w:pPr>
            <w:r w:rsidRPr="0040244B">
              <w:rPr>
                <w:rFonts w:eastAsia="SimSun" w:cs="Arial"/>
                <w:szCs w:val="20"/>
              </w:rPr>
              <w:t>NEE* (indien ja zie hieronder)</w:t>
            </w:r>
          </w:p>
          <w:p w14:paraId="04314A3A" w14:textId="77777777" w:rsidR="00950EF2" w:rsidRPr="0040244B" w:rsidRDefault="00950EF2" w:rsidP="00D77981">
            <w:pPr>
              <w:ind w:left="0"/>
              <w:rPr>
                <w:rFonts w:eastAsia="SimSun" w:cs="Arial"/>
                <w:szCs w:val="20"/>
              </w:rPr>
            </w:pPr>
          </w:p>
          <w:p w14:paraId="71F94066" w14:textId="77777777" w:rsidR="00950EF2" w:rsidRPr="0040244B" w:rsidRDefault="00950EF2" w:rsidP="00D77981">
            <w:pPr>
              <w:ind w:left="0"/>
              <w:rPr>
                <w:rFonts w:eastAsia="SimSun" w:cs="Arial"/>
                <w:b/>
                <w:sz w:val="16"/>
                <w:szCs w:val="16"/>
              </w:rPr>
            </w:pPr>
            <w:r w:rsidRPr="0040244B">
              <w:rPr>
                <w:rFonts w:eastAsia="SimSun" w:cs="Arial"/>
                <w:b/>
                <w:sz w:val="16"/>
                <w:szCs w:val="16"/>
              </w:rPr>
              <w:t>*doorhalen wat niet van toepassing is.</w:t>
            </w:r>
          </w:p>
        </w:tc>
      </w:tr>
      <w:tr w:rsidR="00950EF2" w:rsidRPr="00286149" w14:paraId="3BA6F572" w14:textId="77777777" w:rsidTr="00950EF2">
        <w:trPr>
          <w:trHeight w:val="973"/>
        </w:trPr>
        <w:tc>
          <w:tcPr>
            <w:tcW w:w="2484" w:type="dxa"/>
          </w:tcPr>
          <w:p w14:paraId="678861C2" w14:textId="77777777" w:rsidR="00950EF2" w:rsidRDefault="00950EF2" w:rsidP="00D77981">
            <w:pPr>
              <w:ind w:left="0"/>
              <w:rPr>
                <w:rFonts w:eastAsia="SimSun" w:cs="Arial"/>
                <w:b/>
                <w:szCs w:val="20"/>
              </w:rPr>
            </w:pPr>
            <w:r>
              <w:rPr>
                <w:rFonts w:eastAsia="SimSun" w:cs="Arial"/>
                <w:b/>
                <w:szCs w:val="20"/>
              </w:rPr>
              <w:t>METC aanvraag ingediend</w:t>
            </w:r>
          </w:p>
          <w:p w14:paraId="761B4BB5" w14:textId="77777777" w:rsidR="00A12DEF" w:rsidRDefault="00A12DEF" w:rsidP="00D77981">
            <w:pPr>
              <w:ind w:left="0"/>
              <w:rPr>
                <w:rFonts w:eastAsia="SimSun" w:cs="Arial"/>
                <w:b/>
                <w:szCs w:val="20"/>
              </w:rPr>
            </w:pPr>
            <w:r>
              <w:rPr>
                <w:rFonts w:eastAsia="SimSun" w:cs="Arial"/>
                <w:i/>
                <w:sz w:val="16"/>
                <w:szCs w:val="16"/>
              </w:rPr>
              <w:t>(procedure dient door de opdrachtgever zelf te worden ingezet en afgerond)</w:t>
            </w:r>
          </w:p>
        </w:tc>
        <w:tc>
          <w:tcPr>
            <w:tcW w:w="6588" w:type="dxa"/>
          </w:tcPr>
          <w:p w14:paraId="42CA1E95" w14:textId="23D16BFF" w:rsidR="00950EF2" w:rsidRPr="0040244B" w:rsidRDefault="002F58B6" w:rsidP="00D77981">
            <w:pPr>
              <w:ind w:left="0"/>
              <w:rPr>
                <w:rFonts w:eastAsia="SimSun" w:cs="Arial"/>
                <w:szCs w:val="20"/>
              </w:rPr>
            </w:pPr>
            <w:r>
              <w:t>Er wordt</w:t>
            </w:r>
            <w:r w:rsidR="00BE24B4">
              <w:t xml:space="preserve"> door de opdrachtgever</w:t>
            </w:r>
            <w:r w:rsidR="00174FB1">
              <w:t xml:space="preserve"> (Susan Jedeloo e.a.)</w:t>
            </w:r>
            <w:r>
              <w:t xml:space="preserve"> wel een verklaring gevraagd bij de Ethische Commissie Onderzoek van de Hogeschool Rotterdam voor een ‘letter of </w:t>
            </w:r>
            <w:proofErr w:type="spellStart"/>
            <w:r>
              <w:t>approval</w:t>
            </w:r>
            <w:proofErr w:type="spellEnd"/>
            <w:r>
              <w:t xml:space="preserve">’ </w:t>
            </w:r>
          </w:p>
          <w:p w14:paraId="5F041BAF" w14:textId="77777777" w:rsidR="00950EF2" w:rsidRPr="0040244B" w:rsidRDefault="00950EF2" w:rsidP="00D77981">
            <w:pPr>
              <w:ind w:left="0"/>
              <w:rPr>
                <w:rFonts w:eastAsia="SimSun" w:cs="Arial"/>
                <w:b/>
                <w:sz w:val="16"/>
                <w:szCs w:val="16"/>
              </w:rPr>
            </w:pPr>
            <w:r w:rsidRPr="0040244B">
              <w:rPr>
                <w:rFonts w:eastAsia="SimSun" w:cs="Arial"/>
                <w:b/>
                <w:sz w:val="16"/>
                <w:szCs w:val="16"/>
              </w:rPr>
              <w:t xml:space="preserve">*doorhalen wat niet van toepassing is </w:t>
            </w:r>
          </w:p>
        </w:tc>
      </w:tr>
      <w:tr w:rsidR="00950EF2" w:rsidRPr="00286149" w14:paraId="48A3CB60" w14:textId="77777777" w:rsidTr="00950EF2">
        <w:trPr>
          <w:trHeight w:val="973"/>
        </w:trPr>
        <w:tc>
          <w:tcPr>
            <w:tcW w:w="2484" w:type="dxa"/>
          </w:tcPr>
          <w:p w14:paraId="0F22ED56" w14:textId="77777777" w:rsidR="00950EF2" w:rsidRDefault="00950EF2" w:rsidP="00D77981">
            <w:pPr>
              <w:ind w:left="0"/>
              <w:rPr>
                <w:rFonts w:eastAsia="SimSun" w:cs="Arial"/>
                <w:b/>
                <w:szCs w:val="20"/>
              </w:rPr>
            </w:pPr>
            <w:r>
              <w:rPr>
                <w:rFonts w:eastAsia="SimSun" w:cs="Arial"/>
                <w:b/>
                <w:szCs w:val="20"/>
              </w:rPr>
              <w:t>METC toestemming ontvangen</w:t>
            </w:r>
          </w:p>
        </w:tc>
        <w:tc>
          <w:tcPr>
            <w:tcW w:w="6588" w:type="dxa"/>
          </w:tcPr>
          <w:p w14:paraId="3C680B2C" w14:textId="63A5C8DE" w:rsidR="00950EF2" w:rsidRPr="0040244B" w:rsidRDefault="00B224E2" w:rsidP="00950EF2">
            <w:pPr>
              <w:ind w:left="0"/>
              <w:rPr>
                <w:rFonts w:eastAsia="SimSun" w:cs="Arial"/>
                <w:szCs w:val="20"/>
              </w:rPr>
            </w:pPr>
            <w:proofErr w:type="spellStart"/>
            <w:r w:rsidRPr="0040244B">
              <w:rPr>
                <w:rFonts w:eastAsia="SimSun" w:cs="Arial"/>
                <w:szCs w:val="20"/>
              </w:rPr>
              <w:t>nvt</w:t>
            </w:r>
            <w:proofErr w:type="spellEnd"/>
          </w:p>
          <w:p w14:paraId="7E817CF5" w14:textId="77777777" w:rsidR="00950EF2" w:rsidRPr="0040244B" w:rsidRDefault="00950EF2" w:rsidP="00950EF2">
            <w:pPr>
              <w:ind w:left="0"/>
              <w:rPr>
                <w:rFonts w:eastAsia="SimSun" w:cs="Arial"/>
                <w:szCs w:val="20"/>
              </w:rPr>
            </w:pPr>
            <w:r w:rsidRPr="0040244B">
              <w:rPr>
                <w:rFonts w:eastAsia="SimSun" w:cs="Arial"/>
                <w:b/>
                <w:sz w:val="16"/>
                <w:szCs w:val="16"/>
              </w:rPr>
              <w:t>*doorhalen wat niet van toepassing is</w:t>
            </w:r>
          </w:p>
        </w:tc>
      </w:tr>
      <w:tr w:rsidR="00354FAE" w:rsidRPr="00286149" w14:paraId="7A0E99BC" w14:textId="77777777" w:rsidTr="00354A8B">
        <w:trPr>
          <w:trHeight w:val="1418"/>
        </w:trPr>
        <w:tc>
          <w:tcPr>
            <w:tcW w:w="2484" w:type="dxa"/>
          </w:tcPr>
          <w:p w14:paraId="4EBDEBD4"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(voor zover deze volgens de opdrachtgever specifiek van belang zijn voor het uitvoeren van de opdracht; denk bv. aan specifieke (communicatieve -) vaardigheden)</w:t>
            </w:r>
          </w:p>
        </w:tc>
        <w:tc>
          <w:tcPr>
            <w:tcW w:w="6588" w:type="dxa"/>
          </w:tcPr>
          <w:p w14:paraId="5AA6DD42" w14:textId="1C617A48" w:rsidR="00702478" w:rsidRPr="0040244B" w:rsidRDefault="00702478" w:rsidP="00702478">
            <w:pPr>
              <w:ind w:left="0"/>
              <w:rPr>
                <w:rFonts w:eastAsia="SimSun" w:cs="Arial"/>
                <w:szCs w:val="20"/>
              </w:rPr>
            </w:pPr>
            <w:r w:rsidRPr="0040244B">
              <w:rPr>
                <w:rFonts w:eastAsia="SimSun" w:cs="Arial"/>
                <w:szCs w:val="20"/>
              </w:rPr>
              <w:t xml:space="preserve">Gewenste competenties/kenmerken van de </w:t>
            </w:r>
            <w:r w:rsidR="00285F5F" w:rsidRPr="0040244B">
              <w:rPr>
                <w:rFonts w:eastAsia="SimSun" w:cs="Arial"/>
                <w:szCs w:val="20"/>
              </w:rPr>
              <w:t>vierdejaars verpleegkunde</w:t>
            </w:r>
            <w:r w:rsidRPr="0040244B">
              <w:rPr>
                <w:rFonts w:eastAsia="SimSun" w:cs="Arial"/>
                <w:szCs w:val="20"/>
              </w:rPr>
              <w:t>studenten:</w:t>
            </w:r>
          </w:p>
          <w:p w14:paraId="4E8305EA" w14:textId="017C2310" w:rsidR="00702478" w:rsidRPr="0040244B" w:rsidRDefault="00702478" w:rsidP="00702478">
            <w:pPr>
              <w:numPr>
                <w:ilvl w:val="0"/>
                <w:numId w:val="11"/>
              </w:numPr>
              <w:rPr>
                <w:rFonts w:eastAsia="SimSun" w:cs="Arial"/>
                <w:szCs w:val="20"/>
              </w:rPr>
            </w:pPr>
            <w:r w:rsidRPr="0040244B">
              <w:rPr>
                <w:rFonts w:eastAsia="SimSun" w:cs="Arial"/>
                <w:szCs w:val="20"/>
              </w:rPr>
              <w:t>Literatuur</w:t>
            </w:r>
            <w:r w:rsidR="005451EC" w:rsidRPr="0040244B">
              <w:rPr>
                <w:rFonts w:eastAsia="SimSun" w:cs="Arial"/>
                <w:szCs w:val="20"/>
              </w:rPr>
              <w:t>onderzoek</w:t>
            </w:r>
            <w:r w:rsidRPr="0040244B">
              <w:rPr>
                <w:rFonts w:eastAsia="SimSun" w:cs="Arial"/>
                <w:szCs w:val="20"/>
              </w:rPr>
              <w:t xml:space="preserve"> kunnen uitvoeren</w:t>
            </w:r>
          </w:p>
          <w:p w14:paraId="1386D327" w14:textId="7AFDBA8D" w:rsidR="00702478" w:rsidRPr="0040244B" w:rsidRDefault="00702478" w:rsidP="00702478">
            <w:pPr>
              <w:numPr>
                <w:ilvl w:val="0"/>
                <w:numId w:val="11"/>
              </w:numPr>
              <w:rPr>
                <w:rFonts w:eastAsia="SimSun" w:cs="Arial"/>
                <w:szCs w:val="20"/>
                <w:u w:val="single"/>
              </w:rPr>
            </w:pPr>
            <w:r w:rsidRPr="0040244B">
              <w:rPr>
                <w:rFonts w:eastAsia="SimSun" w:cs="Arial"/>
                <w:szCs w:val="20"/>
              </w:rPr>
              <w:t>Affiniteit hebben met</w:t>
            </w:r>
            <w:r w:rsidR="00285F5F" w:rsidRPr="0040244B">
              <w:rPr>
                <w:rFonts w:eastAsia="SimSun" w:cs="Arial"/>
                <w:szCs w:val="20"/>
              </w:rPr>
              <w:t xml:space="preserve"> mixed </w:t>
            </w:r>
            <w:proofErr w:type="spellStart"/>
            <w:r w:rsidR="00285F5F" w:rsidRPr="0040244B">
              <w:rPr>
                <w:rFonts w:eastAsia="SimSun" w:cs="Arial"/>
                <w:szCs w:val="20"/>
              </w:rPr>
              <w:t>methods</w:t>
            </w:r>
            <w:proofErr w:type="spellEnd"/>
            <w:r w:rsidR="00285F5F" w:rsidRPr="0040244B">
              <w:rPr>
                <w:rFonts w:eastAsia="SimSun" w:cs="Arial"/>
                <w:szCs w:val="20"/>
              </w:rPr>
              <w:t xml:space="preserve"> (combinatie van kwantitatief en </w:t>
            </w:r>
            <w:r w:rsidRPr="0040244B">
              <w:rPr>
                <w:rFonts w:eastAsia="SimSun" w:cs="Arial"/>
                <w:szCs w:val="20"/>
              </w:rPr>
              <w:t>kwalitatief onderzoek</w:t>
            </w:r>
            <w:r w:rsidR="00A263EE" w:rsidRPr="0040244B">
              <w:rPr>
                <w:rFonts w:eastAsia="SimSun" w:cs="Arial"/>
                <w:szCs w:val="20"/>
              </w:rPr>
              <w:t>)</w:t>
            </w:r>
          </w:p>
          <w:p w14:paraId="365F3D49" w14:textId="3DE130CB" w:rsidR="00702478" w:rsidRPr="0040244B" w:rsidRDefault="00702478" w:rsidP="00702478">
            <w:pPr>
              <w:numPr>
                <w:ilvl w:val="0"/>
                <w:numId w:val="11"/>
              </w:numPr>
              <w:rPr>
                <w:rFonts w:eastAsia="SimSun" w:cs="Arial"/>
                <w:szCs w:val="20"/>
              </w:rPr>
            </w:pPr>
            <w:r w:rsidRPr="0040244B">
              <w:rPr>
                <w:rFonts w:eastAsia="SimSun" w:cs="Arial"/>
                <w:szCs w:val="20"/>
              </w:rPr>
              <w:t>Interesse hebben in de onderwerpen duurzame inzetbaarheid en behoud van verpleegkundigen</w:t>
            </w:r>
          </w:p>
          <w:p w14:paraId="7EBEE33F" w14:textId="302ECAAE" w:rsidR="00702478" w:rsidRPr="0040244B" w:rsidRDefault="00702478" w:rsidP="00702478">
            <w:pPr>
              <w:numPr>
                <w:ilvl w:val="0"/>
                <w:numId w:val="11"/>
              </w:numPr>
              <w:rPr>
                <w:rFonts w:eastAsia="SimSun" w:cs="Arial"/>
                <w:szCs w:val="20"/>
              </w:rPr>
            </w:pPr>
            <w:r w:rsidRPr="0040244B">
              <w:rPr>
                <w:rFonts w:eastAsia="SimSun" w:cs="Arial"/>
                <w:szCs w:val="20"/>
              </w:rPr>
              <w:t>Kunnen improviseren en flexibel zijn</w:t>
            </w:r>
          </w:p>
          <w:p w14:paraId="7C20DDE5" w14:textId="77777777" w:rsidR="00702478" w:rsidRPr="0040244B" w:rsidRDefault="00702478" w:rsidP="00702478">
            <w:pPr>
              <w:numPr>
                <w:ilvl w:val="0"/>
                <w:numId w:val="11"/>
              </w:numPr>
              <w:rPr>
                <w:rFonts w:eastAsia="SimSun" w:cs="Arial"/>
                <w:szCs w:val="20"/>
              </w:rPr>
            </w:pPr>
            <w:r w:rsidRPr="0040244B">
              <w:rPr>
                <w:rFonts w:eastAsia="SimSun" w:cs="Arial"/>
                <w:szCs w:val="20"/>
              </w:rPr>
              <w:t>Hoge inzet en gaan voor topresultaat</w:t>
            </w:r>
          </w:p>
          <w:p w14:paraId="13ED9DB2" w14:textId="77777777" w:rsidR="00702478" w:rsidRPr="0040244B" w:rsidRDefault="00702478" w:rsidP="00702478">
            <w:pPr>
              <w:numPr>
                <w:ilvl w:val="0"/>
                <w:numId w:val="11"/>
              </w:numPr>
              <w:rPr>
                <w:rFonts w:eastAsia="SimSun" w:cs="Arial"/>
                <w:szCs w:val="20"/>
              </w:rPr>
            </w:pPr>
            <w:r w:rsidRPr="0040244B">
              <w:rPr>
                <w:rFonts w:eastAsia="SimSun" w:cs="Arial"/>
                <w:szCs w:val="20"/>
              </w:rPr>
              <w:t xml:space="preserve">Communicatief vaardig </w:t>
            </w:r>
          </w:p>
          <w:p w14:paraId="1DC760C0" w14:textId="77777777" w:rsidR="00702478" w:rsidRPr="0040244B" w:rsidRDefault="00702478" w:rsidP="00702478">
            <w:pPr>
              <w:numPr>
                <w:ilvl w:val="0"/>
                <w:numId w:val="11"/>
              </w:numPr>
              <w:rPr>
                <w:rFonts w:eastAsia="SimSun" w:cs="Arial"/>
                <w:szCs w:val="20"/>
              </w:rPr>
            </w:pPr>
            <w:r w:rsidRPr="0040244B">
              <w:rPr>
                <w:rFonts w:eastAsia="SimSun" w:cs="Arial"/>
                <w:szCs w:val="20"/>
              </w:rPr>
              <w:t>Open leerhouding</w:t>
            </w:r>
          </w:p>
          <w:p w14:paraId="670D0891" w14:textId="539AD9B7" w:rsidR="00354FAE" w:rsidRPr="00C858F8" w:rsidRDefault="00702478" w:rsidP="00C858F8">
            <w:pPr>
              <w:numPr>
                <w:ilvl w:val="0"/>
                <w:numId w:val="11"/>
              </w:numPr>
              <w:rPr>
                <w:rFonts w:eastAsia="SimSun" w:cs="Arial"/>
                <w:szCs w:val="20"/>
              </w:rPr>
            </w:pPr>
            <w:r w:rsidRPr="0040244B">
              <w:rPr>
                <w:rFonts w:eastAsia="SimSun" w:cs="Arial"/>
                <w:szCs w:val="20"/>
              </w:rPr>
              <w:t>Zorgvuldig en zelfstandig kunnen werken</w:t>
            </w:r>
          </w:p>
        </w:tc>
      </w:tr>
      <w:tr w:rsidR="00354FAE" w:rsidRPr="00286149" w14:paraId="4DA36877" w14:textId="77777777" w:rsidTr="00354A8B">
        <w:trPr>
          <w:trHeight w:val="1418"/>
        </w:trPr>
        <w:tc>
          <w:tcPr>
            <w:tcW w:w="2484" w:type="dxa"/>
          </w:tcPr>
          <w:p w14:paraId="1D2CB331"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56E315DF" w14:textId="77777777" w:rsidR="00354FAE" w:rsidRPr="002376EB" w:rsidRDefault="00354FAE" w:rsidP="00286149">
            <w:pPr>
              <w:ind w:left="0"/>
              <w:rPr>
                <w:rFonts w:eastAsia="SimSun" w:cs="Arial"/>
                <w:i/>
                <w:sz w:val="16"/>
                <w:szCs w:val="16"/>
              </w:rPr>
            </w:pPr>
            <w:r>
              <w:rPr>
                <w:rFonts w:eastAsia="SimSun" w:cs="Arial"/>
                <w:i/>
                <w:sz w:val="16"/>
                <w:szCs w:val="16"/>
              </w:rPr>
              <w:t>(naar inschatting van de opdrachtgever)</w:t>
            </w:r>
          </w:p>
        </w:tc>
        <w:tc>
          <w:tcPr>
            <w:tcW w:w="6588" w:type="dxa"/>
          </w:tcPr>
          <w:p w14:paraId="717EBB3A" w14:textId="68B90227" w:rsidR="00702478" w:rsidRPr="0040244B" w:rsidRDefault="00667422" w:rsidP="00286149">
            <w:pPr>
              <w:ind w:left="0"/>
              <w:rPr>
                <w:rFonts w:eastAsia="SimSun" w:cs="Arial"/>
                <w:szCs w:val="20"/>
              </w:rPr>
            </w:pPr>
            <w:r w:rsidRPr="0040244B">
              <w:rPr>
                <w:rFonts w:eastAsia="SimSun" w:cs="Arial"/>
                <w:szCs w:val="20"/>
              </w:rPr>
              <w:t>d</w:t>
            </w:r>
            <w:r w:rsidR="00702478" w:rsidRPr="0040244B">
              <w:rPr>
                <w:rFonts w:eastAsia="SimSun" w:cs="Arial"/>
                <w:szCs w:val="20"/>
              </w:rPr>
              <w:t xml:space="preserve">r. </w:t>
            </w:r>
            <w:r w:rsidR="00C858F8">
              <w:rPr>
                <w:rFonts w:eastAsia="SimSun" w:cs="Arial"/>
                <w:szCs w:val="20"/>
              </w:rPr>
              <w:t>Susan Jedeloo</w:t>
            </w:r>
            <w:r w:rsidR="00702478" w:rsidRPr="0040244B">
              <w:rPr>
                <w:rFonts w:eastAsia="SimSun" w:cs="Arial"/>
                <w:szCs w:val="20"/>
              </w:rPr>
              <w:t xml:space="preserve">, docent hbo-V /onderzoeker SPRiNG </w:t>
            </w:r>
            <w:r w:rsidR="00697595" w:rsidRPr="0040244B">
              <w:rPr>
                <w:rFonts w:eastAsia="SimSun" w:cs="Arial"/>
                <w:szCs w:val="20"/>
              </w:rPr>
              <w:t>LL</w:t>
            </w:r>
          </w:p>
          <w:p w14:paraId="71B818B8" w14:textId="6D5EB48D" w:rsidR="00354FAE" w:rsidRPr="0040244B" w:rsidRDefault="00702478" w:rsidP="00286149">
            <w:pPr>
              <w:ind w:left="0"/>
              <w:rPr>
                <w:rFonts w:eastAsia="SimSun" w:cs="Arial"/>
                <w:szCs w:val="20"/>
              </w:rPr>
            </w:pPr>
            <w:r w:rsidRPr="0040244B">
              <w:rPr>
                <w:rFonts w:eastAsia="SimSun" w:cs="Arial"/>
                <w:szCs w:val="20"/>
              </w:rPr>
              <w:t>(</w:t>
            </w:r>
            <w:r w:rsidR="00AB334E">
              <w:rPr>
                <w:rFonts w:eastAsia="SimSun" w:cs="Arial"/>
                <w:szCs w:val="20"/>
              </w:rPr>
              <w:t xml:space="preserve">ma, di, do, vr, </w:t>
            </w:r>
            <w:r w:rsidRPr="0040244B">
              <w:rPr>
                <w:rFonts w:eastAsia="SimSun" w:cs="Arial"/>
                <w:szCs w:val="20"/>
              </w:rPr>
              <w:t>wisselend, afhankelijk van mijn rooster (</w:t>
            </w:r>
            <w:proofErr w:type="spellStart"/>
            <w:r w:rsidR="008101BA">
              <w:rPr>
                <w:rFonts w:eastAsia="SimSun" w:cs="Arial"/>
                <w:szCs w:val="20"/>
              </w:rPr>
              <w:t>jedes</w:t>
            </w:r>
            <w:proofErr w:type="spellEnd"/>
            <w:r w:rsidRPr="0040244B">
              <w:rPr>
                <w:rFonts w:eastAsia="SimSun" w:cs="Arial"/>
                <w:szCs w:val="20"/>
              </w:rPr>
              <w:t>)</w:t>
            </w:r>
            <w:r w:rsidR="00354FAE" w:rsidRPr="0040244B">
              <w:rPr>
                <w:rFonts w:eastAsia="SimSun" w:cs="Arial"/>
                <w:szCs w:val="20"/>
              </w:rPr>
              <w:t>*</w:t>
            </w:r>
          </w:p>
          <w:p w14:paraId="3B437872" w14:textId="26707C04" w:rsidR="00702478" w:rsidRPr="0040244B" w:rsidRDefault="00702478" w:rsidP="00286149">
            <w:pPr>
              <w:ind w:left="0"/>
              <w:rPr>
                <w:rFonts w:eastAsia="SimSun" w:cs="Arial"/>
                <w:szCs w:val="20"/>
              </w:rPr>
            </w:pPr>
          </w:p>
          <w:p w14:paraId="3D9E135E" w14:textId="77777777" w:rsidR="00702478" w:rsidRPr="0040244B" w:rsidRDefault="00702478" w:rsidP="00702478">
            <w:pPr>
              <w:ind w:left="0"/>
              <w:rPr>
                <w:rFonts w:eastAsia="SimSun" w:cs="Arial"/>
                <w:szCs w:val="20"/>
              </w:rPr>
            </w:pPr>
          </w:p>
          <w:p w14:paraId="156E9052" w14:textId="77777777" w:rsidR="00354FAE" w:rsidRPr="0040244B" w:rsidRDefault="00354FAE" w:rsidP="00286149">
            <w:pPr>
              <w:ind w:left="0"/>
              <w:rPr>
                <w:rFonts w:eastAsia="SimSun" w:cs="Arial"/>
                <w:b/>
                <w:szCs w:val="20"/>
              </w:rPr>
            </w:pPr>
            <w:r w:rsidRPr="0040244B">
              <w:rPr>
                <w:rFonts w:eastAsia="SimSun" w:cs="Arial"/>
                <w:b/>
                <w:sz w:val="16"/>
                <w:szCs w:val="16"/>
              </w:rPr>
              <w:t>*doorhalen wat niet van toepassing is</w:t>
            </w:r>
          </w:p>
        </w:tc>
      </w:tr>
      <w:tr w:rsidR="00354FAE" w:rsidRPr="00286149" w14:paraId="7AFC9787" w14:textId="77777777" w:rsidTr="00354A8B">
        <w:trPr>
          <w:trHeight w:val="1418"/>
        </w:trPr>
        <w:tc>
          <w:tcPr>
            <w:tcW w:w="2484" w:type="dxa"/>
          </w:tcPr>
          <w:p w14:paraId="10EB6C6F" w14:textId="77777777" w:rsidR="00354FAE" w:rsidRDefault="00860EF3" w:rsidP="00286149">
            <w:pPr>
              <w:ind w:left="0"/>
              <w:rPr>
                <w:rFonts w:eastAsia="SimSun" w:cs="Arial"/>
                <w:b/>
                <w:szCs w:val="20"/>
              </w:rPr>
            </w:pPr>
            <w:r>
              <w:rPr>
                <w:rFonts w:eastAsia="SimSun" w:cs="Arial"/>
                <w:b/>
                <w:szCs w:val="20"/>
              </w:rPr>
              <w:lastRenderedPageBreak/>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verstrekkende instelling / organisatie</w:t>
            </w:r>
          </w:p>
        </w:tc>
        <w:tc>
          <w:tcPr>
            <w:tcW w:w="6588" w:type="dxa"/>
          </w:tcPr>
          <w:p w14:paraId="32AB9194" w14:textId="77777777" w:rsidR="002D758D" w:rsidRPr="0040244B" w:rsidRDefault="002D758D" w:rsidP="00042B21">
            <w:pPr>
              <w:ind w:left="0"/>
              <w:rPr>
                <w:rFonts w:eastAsia="SimSun" w:cs="Arial"/>
                <w:szCs w:val="20"/>
              </w:rPr>
            </w:pPr>
          </w:p>
        </w:tc>
      </w:tr>
      <w:tr w:rsidR="00354FAE" w:rsidRPr="00286149" w14:paraId="7DA7649F" w14:textId="77777777" w:rsidTr="00354A8B">
        <w:trPr>
          <w:trHeight w:val="1418"/>
        </w:trPr>
        <w:tc>
          <w:tcPr>
            <w:tcW w:w="2484" w:type="dxa"/>
          </w:tcPr>
          <w:p w14:paraId="474E2229" w14:textId="77777777" w:rsidR="00354FAE" w:rsidRDefault="00354FAE" w:rsidP="00286149">
            <w:pPr>
              <w:ind w:left="0"/>
              <w:rPr>
                <w:rFonts w:eastAsia="SimSun" w:cs="Arial"/>
                <w:b/>
                <w:szCs w:val="20"/>
              </w:rPr>
            </w:pPr>
            <w:r>
              <w:rPr>
                <w:rFonts w:eastAsia="SimSun" w:cs="Arial"/>
                <w:b/>
                <w:szCs w:val="20"/>
              </w:rPr>
              <w:t>Opdracht is bedoeld voor studenten:</w:t>
            </w:r>
          </w:p>
          <w:p w14:paraId="1B814C26" w14:textId="77777777" w:rsidR="00354FAE" w:rsidRPr="002376EB" w:rsidRDefault="00354FAE" w:rsidP="00286149">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588" w:type="dxa"/>
          </w:tcPr>
          <w:p w14:paraId="4A530BB2" w14:textId="7695D101" w:rsidR="00354FAE" w:rsidRPr="0040244B" w:rsidRDefault="00B224E2" w:rsidP="00286149">
            <w:pPr>
              <w:ind w:left="0"/>
              <w:rPr>
                <w:rFonts w:eastAsia="SimSun" w:cs="Arial"/>
                <w:szCs w:val="20"/>
              </w:rPr>
            </w:pPr>
            <w:r w:rsidRPr="0040244B">
              <w:rPr>
                <w:rFonts w:eastAsia="SimSun" w:cs="Arial"/>
                <w:szCs w:val="20"/>
              </w:rPr>
              <w:t>V</w:t>
            </w:r>
            <w:r w:rsidR="00354FAE" w:rsidRPr="0040244B">
              <w:rPr>
                <w:rFonts w:eastAsia="SimSun" w:cs="Arial"/>
                <w:szCs w:val="20"/>
              </w:rPr>
              <w:t>erpleegkunde</w:t>
            </w:r>
            <w:r w:rsidRPr="0040244B">
              <w:rPr>
                <w:rFonts w:eastAsia="SimSun" w:cs="Arial"/>
                <w:szCs w:val="20"/>
              </w:rPr>
              <w:t xml:space="preserve">studenten </w:t>
            </w:r>
            <w:r w:rsidR="00354FAE" w:rsidRPr="0040244B">
              <w:rPr>
                <w:rFonts w:eastAsia="SimSun" w:cs="Arial"/>
                <w:szCs w:val="20"/>
              </w:rPr>
              <w:t>*</w:t>
            </w:r>
          </w:p>
          <w:p w14:paraId="6EF486D9" w14:textId="77777777" w:rsidR="00354FAE" w:rsidRPr="0040244B" w:rsidRDefault="00354FAE" w:rsidP="00286149">
            <w:pPr>
              <w:ind w:left="0"/>
              <w:rPr>
                <w:rFonts w:eastAsia="SimSun" w:cs="Arial"/>
                <w:szCs w:val="20"/>
              </w:rPr>
            </w:pPr>
          </w:p>
          <w:p w14:paraId="35E63535" w14:textId="77777777" w:rsidR="00354FAE" w:rsidRPr="0040244B" w:rsidRDefault="00354FAE" w:rsidP="00286149">
            <w:pPr>
              <w:ind w:left="0"/>
              <w:rPr>
                <w:rFonts w:eastAsia="SimSun" w:cs="Arial"/>
                <w:sz w:val="16"/>
                <w:szCs w:val="16"/>
              </w:rPr>
            </w:pPr>
            <w:r w:rsidRPr="0040244B">
              <w:rPr>
                <w:rFonts w:eastAsia="SimSun" w:cs="Arial"/>
                <w:szCs w:val="20"/>
              </w:rPr>
              <w:t xml:space="preserve">Voltijd / duaal** </w:t>
            </w:r>
            <w:r w:rsidRPr="0040244B">
              <w:rPr>
                <w:rFonts w:eastAsia="SimSun" w:cs="Arial"/>
                <w:sz w:val="16"/>
                <w:szCs w:val="16"/>
              </w:rPr>
              <w:t>(alleen aan te geven indien verpleegkunde studenten kunnen deelnemen aan de opdracht)</w:t>
            </w:r>
          </w:p>
          <w:p w14:paraId="5B940E31" w14:textId="77777777" w:rsidR="00354FAE" w:rsidRPr="0040244B" w:rsidRDefault="00354FAE" w:rsidP="00286149">
            <w:pPr>
              <w:ind w:left="0"/>
              <w:rPr>
                <w:rFonts w:eastAsia="SimSun" w:cs="Arial"/>
                <w:szCs w:val="20"/>
              </w:rPr>
            </w:pPr>
          </w:p>
          <w:p w14:paraId="59F142C5" w14:textId="77777777" w:rsidR="00354FAE" w:rsidRPr="0040244B" w:rsidRDefault="00354FAE" w:rsidP="00CE4040">
            <w:pPr>
              <w:ind w:left="0"/>
              <w:rPr>
                <w:rFonts w:eastAsia="SimSun" w:cs="Arial"/>
                <w:b/>
                <w:sz w:val="16"/>
                <w:szCs w:val="16"/>
              </w:rPr>
            </w:pPr>
            <w:r w:rsidRPr="0040244B">
              <w:rPr>
                <w:rFonts w:eastAsia="SimSun" w:cs="Arial"/>
                <w:b/>
                <w:sz w:val="16"/>
                <w:szCs w:val="16"/>
              </w:rPr>
              <w:t>*doorhalen wat niet van toepassing is (multidis</w:t>
            </w:r>
            <w:r w:rsidR="00860EF3" w:rsidRPr="0040244B">
              <w:rPr>
                <w:rFonts w:eastAsia="SimSun" w:cs="Arial"/>
                <w:b/>
                <w:sz w:val="16"/>
                <w:szCs w:val="16"/>
              </w:rPr>
              <w:t>ci</w:t>
            </w:r>
            <w:r w:rsidRPr="0040244B">
              <w:rPr>
                <w:rFonts w:eastAsia="SimSun" w:cs="Arial"/>
                <w:b/>
                <w:sz w:val="16"/>
                <w:szCs w:val="16"/>
              </w:rPr>
              <w:t>plinaire combinaties zijn in relatie tot het minorprogramma gewenst)</w:t>
            </w:r>
          </w:p>
          <w:p w14:paraId="3DA4FDBF" w14:textId="77777777" w:rsidR="00354FAE" w:rsidRPr="0040244B" w:rsidRDefault="00354FAE" w:rsidP="00CE4040">
            <w:pPr>
              <w:ind w:left="0"/>
              <w:rPr>
                <w:rFonts w:eastAsia="SimSun" w:cs="Arial"/>
                <w:b/>
                <w:sz w:val="16"/>
                <w:szCs w:val="16"/>
              </w:rPr>
            </w:pPr>
            <w:r w:rsidRPr="0040244B">
              <w:rPr>
                <w:rFonts w:eastAsia="SimSun" w:cs="Arial"/>
                <w:b/>
                <w:sz w:val="16"/>
                <w:szCs w:val="16"/>
              </w:rPr>
              <w:t>**van belang voor minoropdracht; voltijdstudenten ron</w:t>
            </w:r>
            <w:r w:rsidR="00860EF3" w:rsidRPr="0040244B">
              <w:rPr>
                <w:rFonts w:eastAsia="SimSun" w:cs="Arial"/>
                <w:b/>
                <w:sz w:val="16"/>
                <w:szCs w:val="16"/>
              </w:rPr>
              <w:t>dom projectopdracht tijdens min</w:t>
            </w:r>
            <w:r w:rsidRPr="0040244B">
              <w:rPr>
                <w:rFonts w:eastAsia="SimSun" w:cs="Arial"/>
                <w:b/>
                <w:sz w:val="16"/>
                <w:szCs w:val="16"/>
              </w:rPr>
              <w:t>orfase af; duale studenten werken tijdens minorfase aan literatuurstudie en vervolgen in de afstudeerfase met het praktijkonderzoek en afronding project</w:t>
            </w:r>
          </w:p>
        </w:tc>
      </w:tr>
      <w:tr w:rsidR="00354FAE" w:rsidRPr="00505A8B" w14:paraId="136895A4" w14:textId="77777777" w:rsidTr="00354A8B">
        <w:trPr>
          <w:trHeight w:val="1418"/>
        </w:trPr>
        <w:tc>
          <w:tcPr>
            <w:tcW w:w="2484" w:type="dxa"/>
          </w:tcPr>
          <w:p w14:paraId="19CC189B" w14:textId="77777777" w:rsidR="00354FAE" w:rsidRDefault="00354FAE" w:rsidP="00286149">
            <w:pPr>
              <w:ind w:left="0"/>
              <w:rPr>
                <w:rFonts w:eastAsia="SimSun" w:cs="Arial"/>
                <w:b/>
                <w:szCs w:val="20"/>
              </w:rPr>
            </w:pPr>
            <w:r w:rsidRPr="00286149">
              <w:rPr>
                <w:rFonts w:eastAsia="SimSun" w:cs="Arial"/>
                <w:b/>
                <w:szCs w:val="20"/>
              </w:rPr>
              <w:t>Aanvullende informatie</w:t>
            </w:r>
          </w:p>
          <w:p w14:paraId="45D8BB10" w14:textId="77777777" w:rsidR="00354FAE" w:rsidRPr="002376EB" w:rsidRDefault="00354FAE" w:rsidP="00860EF3">
            <w:pPr>
              <w:ind w:left="0"/>
              <w:rPr>
                <w:rFonts w:eastAsia="SimSun" w:cs="Arial"/>
                <w:i/>
                <w:sz w:val="16"/>
                <w:szCs w:val="16"/>
              </w:rPr>
            </w:pPr>
            <w:r>
              <w:rPr>
                <w:rFonts w:eastAsia="SimSun" w:cs="Arial"/>
                <w:i/>
                <w:sz w:val="16"/>
                <w:szCs w:val="16"/>
              </w:rPr>
              <w:t>(omgeving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588" w:type="dxa"/>
          </w:tcPr>
          <w:p w14:paraId="372C220D" w14:textId="2314A3F7" w:rsidR="001A46E2" w:rsidRDefault="001A46E2" w:rsidP="005749EF">
            <w:pPr>
              <w:ind w:left="0"/>
              <w:rPr>
                <w:rFonts w:eastAsia="SimSun" w:cs="Arial"/>
                <w:szCs w:val="20"/>
                <w:u w:val="single"/>
              </w:rPr>
            </w:pPr>
            <w:r>
              <w:rPr>
                <w:rFonts w:eastAsia="SimSun" w:cs="Arial"/>
                <w:szCs w:val="20"/>
              </w:rPr>
              <w:t>Voor aanvang van de uitvoering van het onderzoek, wordt het plan van aanpak beoordeeld door de opdrachtgevers.</w:t>
            </w:r>
          </w:p>
          <w:p w14:paraId="654F0235" w14:textId="77777777" w:rsidR="001A46E2" w:rsidRDefault="001A46E2" w:rsidP="005749EF">
            <w:pPr>
              <w:ind w:left="0"/>
              <w:rPr>
                <w:rFonts w:eastAsia="SimSun" w:cs="Arial"/>
                <w:szCs w:val="20"/>
                <w:u w:val="single"/>
              </w:rPr>
            </w:pPr>
          </w:p>
          <w:p w14:paraId="4A41CAD5" w14:textId="33231E52" w:rsidR="00042B21" w:rsidRPr="0040244B" w:rsidRDefault="009D1C6D" w:rsidP="005749EF">
            <w:pPr>
              <w:ind w:left="0"/>
              <w:rPr>
                <w:rFonts w:eastAsia="SimSun" w:cs="Arial"/>
                <w:szCs w:val="20"/>
                <w:u w:val="single"/>
              </w:rPr>
            </w:pPr>
            <w:r w:rsidRPr="0040244B">
              <w:rPr>
                <w:rFonts w:eastAsia="SimSun" w:cs="Arial"/>
                <w:szCs w:val="20"/>
                <w:u w:val="single"/>
              </w:rPr>
              <w:t>Literatuur</w:t>
            </w:r>
          </w:p>
          <w:p w14:paraId="12FB07A6" w14:textId="77777777" w:rsidR="00C4067B" w:rsidRDefault="00C4067B" w:rsidP="00A56866">
            <w:pPr>
              <w:ind w:left="0"/>
              <w:rPr>
                <w:rFonts w:eastAsia="SimSun" w:cs="Arial"/>
                <w:sz w:val="16"/>
                <w:szCs w:val="16"/>
              </w:rPr>
            </w:pPr>
            <w:r w:rsidRPr="00C4067B">
              <w:rPr>
                <w:rFonts w:eastAsia="SimSun" w:cs="Arial"/>
                <w:sz w:val="16"/>
                <w:szCs w:val="16"/>
              </w:rPr>
              <w:t xml:space="preserve">Bakker, E. J., Verhaegh, K. J., Kox, J. H., van der Beek, A. J., Boot, C. R., Roelofs, P. D., &amp; Francke, A. L. (2019). </w:t>
            </w:r>
            <w:r w:rsidRPr="00C4067B">
              <w:rPr>
                <w:rFonts w:eastAsia="SimSun" w:cs="Arial"/>
                <w:sz w:val="16"/>
                <w:szCs w:val="16"/>
                <w:lang w:val="en-GB"/>
              </w:rPr>
              <w:t xml:space="preserve">Late dropout from nursing education: An interview study of nursing students’ experiences and reasons. </w:t>
            </w:r>
            <w:r w:rsidRPr="00C4067B">
              <w:rPr>
                <w:rFonts w:eastAsia="SimSun" w:cs="Arial"/>
                <w:sz w:val="16"/>
                <w:szCs w:val="16"/>
              </w:rPr>
              <w:t xml:space="preserve">Nurse </w:t>
            </w:r>
            <w:proofErr w:type="spellStart"/>
            <w:r w:rsidRPr="00C4067B">
              <w:rPr>
                <w:rFonts w:eastAsia="SimSun" w:cs="Arial"/>
                <w:sz w:val="16"/>
                <w:szCs w:val="16"/>
              </w:rPr>
              <w:t>Education</w:t>
            </w:r>
            <w:proofErr w:type="spellEnd"/>
            <w:r w:rsidRPr="00C4067B">
              <w:rPr>
                <w:rFonts w:eastAsia="SimSun" w:cs="Arial"/>
                <w:sz w:val="16"/>
                <w:szCs w:val="16"/>
              </w:rPr>
              <w:t xml:space="preserve"> in </w:t>
            </w:r>
            <w:proofErr w:type="spellStart"/>
            <w:r w:rsidRPr="00C4067B">
              <w:rPr>
                <w:rFonts w:eastAsia="SimSun" w:cs="Arial"/>
                <w:sz w:val="16"/>
                <w:szCs w:val="16"/>
              </w:rPr>
              <w:t>Practice</w:t>
            </w:r>
            <w:proofErr w:type="spellEnd"/>
            <w:r w:rsidRPr="00C4067B">
              <w:rPr>
                <w:rFonts w:eastAsia="SimSun" w:cs="Arial"/>
                <w:sz w:val="16"/>
                <w:szCs w:val="16"/>
              </w:rPr>
              <w:t>, 39, 17-25.</w:t>
            </w:r>
          </w:p>
          <w:p w14:paraId="611EF2ED" w14:textId="77777777" w:rsidR="00C4067B" w:rsidRDefault="00C4067B" w:rsidP="00A56866">
            <w:pPr>
              <w:ind w:left="0"/>
              <w:rPr>
                <w:rFonts w:eastAsia="SimSun" w:cs="Arial"/>
                <w:sz w:val="16"/>
                <w:szCs w:val="16"/>
              </w:rPr>
            </w:pPr>
          </w:p>
          <w:p w14:paraId="5AD3D1C7" w14:textId="77777777" w:rsidR="00C4067B" w:rsidRPr="00044889" w:rsidRDefault="00C4067B" w:rsidP="00A56866">
            <w:pPr>
              <w:ind w:left="0"/>
              <w:rPr>
                <w:rFonts w:eastAsia="SimSun" w:cs="Arial"/>
                <w:sz w:val="16"/>
                <w:szCs w:val="16"/>
                <w:lang w:val="en-GB"/>
              </w:rPr>
            </w:pPr>
            <w:r w:rsidRPr="00C4067B">
              <w:rPr>
                <w:rFonts w:eastAsia="SimSun" w:cs="Arial"/>
                <w:sz w:val="16"/>
                <w:szCs w:val="16"/>
              </w:rPr>
              <w:t xml:space="preserve">Bakker, E. J., Roelofs, P. D., Kox, J. H., Miedema, H. S., Francke, A. L., van der Beek, A. J., &amp; Boot, C. R. (2021). </w:t>
            </w:r>
            <w:r w:rsidRPr="00C4067B">
              <w:rPr>
                <w:rFonts w:eastAsia="SimSun" w:cs="Arial"/>
                <w:sz w:val="16"/>
                <w:szCs w:val="16"/>
                <w:lang w:val="en-GB"/>
              </w:rPr>
              <w:t xml:space="preserve">Psychosocial work characteristics associated with distress and intention to leave nursing education among students; A one-year follow-up study. </w:t>
            </w:r>
            <w:r w:rsidRPr="00044889">
              <w:rPr>
                <w:rFonts w:eastAsia="SimSun" w:cs="Arial"/>
                <w:sz w:val="16"/>
                <w:szCs w:val="16"/>
                <w:lang w:val="en-GB"/>
              </w:rPr>
              <w:t>Nurse education today, 101, 104853.</w:t>
            </w:r>
          </w:p>
          <w:p w14:paraId="7DC99EEB" w14:textId="77777777" w:rsidR="00C4067B" w:rsidRPr="00044889" w:rsidRDefault="00C4067B" w:rsidP="00A56866">
            <w:pPr>
              <w:ind w:left="0"/>
              <w:rPr>
                <w:rFonts w:eastAsia="SimSun" w:cs="Arial"/>
                <w:sz w:val="16"/>
                <w:szCs w:val="16"/>
                <w:lang w:val="en-GB"/>
              </w:rPr>
            </w:pPr>
          </w:p>
          <w:p w14:paraId="0CE79BDB" w14:textId="57E81710" w:rsidR="00A56866" w:rsidRPr="00A56866" w:rsidRDefault="00A56866" w:rsidP="00A56866">
            <w:pPr>
              <w:ind w:left="0"/>
              <w:rPr>
                <w:color w:val="222222"/>
                <w:sz w:val="16"/>
                <w:szCs w:val="16"/>
                <w:shd w:val="clear" w:color="auto" w:fill="FFFFFF"/>
                <w:lang w:val="en-GB"/>
              </w:rPr>
            </w:pPr>
            <w:r w:rsidRPr="00C4067B">
              <w:rPr>
                <w:rFonts w:eastAsia="SimSun" w:cs="Arial"/>
                <w:sz w:val="16"/>
                <w:szCs w:val="16"/>
                <w:lang w:val="en-GB"/>
              </w:rPr>
              <w:t>Bakker</w:t>
            </w:r>
            <w:r w:rsidRPr="00044889">
              <w:rPr>
                <w:rFonts w:cs="Arial"/>
                <w:color w:val="222222"/>
                <w:sz w:val="16"/>
                <w:szCs w:val="16"/>
                <w:shd w:val="clear" w:color="auto" w:fill="FFFFFF"/>
                <w:lang w:val="en-GB"/>
              </w:rPr>
              <w:t xml:space="preserve">, E. J., Dekker-van Doorn, C. M., Kox, J. H., Miedema, H. S., </w:t>
            </w:r>
            <w:proofErr w:type="spellStart"/>
            <w:r w:rsidRPr="00044889">
              <w:rPr>
                <w:rFonts w:cs="Arial"/>
                <w:color w:val="222222"/>
                <w:sz w:val="16"/>
                <w:szCs w:val="16"/>
                <w:shd w:val="clear" w:color="auto" w:fill="FFFFFF"/>
                <w:lang w:val="en-GB"/>
              </w:rPr>
              <w:t>Francke</w:t>
            </w:r>
            <w:proofErr w:type="spellEnd"/>
            <w:r w:rsidRPr="00044889">
              <w:rPr>
                <w:rFonts w:cs="Arial"/>
                <w:color w:val="222222"/>
                <w:sz w:val="16"/>
                <w:szCs w:val="16"/>
                <w:shd w:val="clear" w:color="auto" w:fill="FFFFFF"/>
                <w:lang w:val="en-GB"/>
              </w:rPr>
              <w:t xml:space="preserve">, A. L., &amp; Roelofs, P. D. (2022). </w:t>
            </w:r>
            <w:r w:rsidRPr="00A56866">
              <w:rPr>
                <w:rFonts w:cs="Arial"/>
                <w:color w:val="222222"/>
                <w:sz w:val="16"/>
                <w:szCs w:val="16"/>
                <w:shd w:val="clear" w:color="auto" w:fill="FFFFFF"/>
                <w:lang w:val="en-GB"/>
              </w:rPr>
              <w:t>Conflict or connection? A feasibility study on the implementation of a training based on connecting communication in a nursing curriculum. </w:t>
            </w:r>
            <w:r w:rsidRPr="00A56866">
              <w:rPr>
                <w:rFonts w:cs="Arial"/>
                <w:i/>
                <w:iCs/>
                <w:color w:val="222222"/>
                <w:sz w:val="16"/>
                <w:szCs w:val="16"/>
                <w:shd w:val="clear" w:color="auto" w:fill="FFFFFF"/>
                <w:lang w:val="en-GB"/>
              </w:rPr>
              <w:t>Nurse Education Today</w:t>
            </w:r>
            <w:r w:rsidRPr="00A56866">
              <w:rPr>
                <w:rFonts w:cs="Arial"/>
                <w:color w:val="222222"/>
                <w:sz w:val="16"/>
                <w:szCs w:val="16"/>
                <w:shd w:val="clear" w:color="auto" w:fill="FFFFFF"/>
                <w:lang w:val="en-GB"/>
              </w:rPr>
              <w:t>, </w:t>
            </w:r>
            <w:r w:rsidRPr="00A56866">
              <w:rPr>
                <w:rFonts w:cs="Arial"/>
                <w:i/>
                <w:iCs/>
                <w:color w:val="222222"/>
                <w:sz w:val="16"/>
                <w:szCs w:val="16"/>
                <w:shd w:val="clear" w:color="auto" w:fill="FFFFFF"/>
                <w:lang w:val="en-GB"/>
              </w:rPr>
              <w:t>111</w:t>
            </w:r>
            <w:r w:rsidRPr="00A56866">
              <w:rPr>
                <w:rFonts w:cs="Arial"/>
                <w:color w:val="222222"/>
                <w:sz w:val="16"/>
                <w:szCs w:val="16"/>
                <w:shd w:val="clear" w:color="auto" w:fill="FFFFFF"/>
                <w:lang w:val="en-GB"/>
              </w:rPr>
              <w:t>, 105302.</w:t>
            </w:r>
          </w:p>
          <w:p w14:paraId="2C52E4F8" w14:textId="77777777" w:rsidR="00A56866" w:rsidRPr="00A56866" w:rsidRDefault="00A56866" w:rsidP="00A56866">
            <w:pPr>
              <w:pStyle w:val="Tekstopmerking"/>
              <w:ind w:left="207"/>
              <w:rPr>
                <w:color w:val="222222"/>
                <w:sz w:val="16"/>
                <w:szCs w:val="16"/>
                <w:shd w:val="clear" w:color="auto" w:fill="FFFFFF"/>
                <w:lang w:val="en-GB"/>
              </w:rPr>
            </w:pPr>
          </w:p>
          <w:p w14:paraId="0326D1B8" w14:textId="1742E4F9" w:rsidR="00A56866" w:rsidRDefault="00A56866" w:rsidP="00A56866">
            <w:pPr>
              <w:ind w:left="0"/>
              <w:rPr>
                <w:sz w:val="16"/>
                <w:szCs w:val="16"/>
              </w:rPr>
            </w:pPr>
            <w:r w:rsidRPr="00A56866">
              <w:rPr>
                <w:rFonts w:eastAsia="SimSun" w:cs="Arial"/>
                <w:sz w:val="16"/>
                <w:szCs w:val="16"/>
                <w:lang w:val="en-GB"/>
              </w:rPr>
              <w:t>Duprez</w:t>
            </w:r>
            <w:r w:rsidRPr="00A56866">
              <w:rPr>
                <w:sz w:val="16"/>
                <w:szCs w:val="16"/>
                <w:lang w:val="en-GB"/>
              </w:rPr>
              <w:t xml:space="preserve">, V., Jedeloo S,. en A van Hecke (2018). </w:t>
            </w:r>
            <w:r w:rsidRPr="00A56866">
              <w:rPr>
                <w:sz w:val="16"/>
                <w:szCs w:val="16"/>
              </w:rPr>
              <w:t>Hoofdstuk 3: Communicatie als kern van zelfmanagement-ondersteuning paragraaf 3.2 Verbindend Communiceren Pagina’s 62-66. In Van Staa, A., Mies, L., ter Maten-Speksnijder, A. (</w:t>
            </w:r>
            <w:proofErr w:type="spellStart"/>
            <w:r w:rsidRPr="00A56866">
              <w:rPr>
                <w:sz w:val="16"/>
                <w:szCs w:val="16"/>
              </w:rPr>
              <w:t>Reds</w:t>
            </w:r>
            <w:proofErr w:type="spellEnd"/>
            <w:r w:rsidRPr="00A56866">
              <w:rPr>
                <w:sz w:val="16"/>
                <w:szCs w:val="16"/>
              </w:rPr>
              <w:t xml:space="preserve">). </w:t>
            </w:r>
            <w:r w:rsidRPr="00A56866">
              <w:rPr>
                <w:i/>
                <w:sz w:val="16"/>
                <w:szCs w:val="16"/>
              </w:rPr>
              <w:t>Verpleegkundige ondersteuning van zelfmanagement en eigen regie</w:t>
            </w:r>
            <w:r w:rsidRPr="00A56866">
              <w:rPr>
                <w:sz w:val="16"/>
                <w:szCs w:val="16"/>
              </w:rPr>
              <w:t>. Houten: BSL.</w:t>
            </w:r>
          </w:p>
          <w:p w14:paraId="7C56D65B" w14:textId="549080F6" w:rsidR="00C65E06" w:rsidRDefault="00C65E06" w:rsidP="00A56866">
            <w:pPr>
              <w:ind w:left="0"/>
              <w:rPr>
                <w:sz w:val="16"/>
                <w:szCs w:val="16"/>
              </w:rPr>
            </w:pPr>
          </w:p>
          <w:p w14:paraId="70D862B5" w14:textId="77777777" w:rsidR="00C65E06" w:rsidRPr="0083230D" w:rsidRDefault="00C65E06" w:rsidP="00C65E06">
            <w:pPr>
              <w:ind w:left="0"/>
              <w:rPr>
                <w:sz w:val="16"/>
                <w:szCs w:val="16"/>
              </w:rPr>
            </w:pPr>
            <w:r>
              <w:rPr>
                <w:sz w:val="16"/>
                <w:szCs w:val="16"/>
              </w:rPr>
              <w:t xml:space="preserve">Jedeloo-Projectpagina: </w:t>
            </w:r>
            <w:r w:rsidRPr="00AE7E35">
              <w:rPr>
                <w:sz w:val="16"/>
                <w:szCs w:val="16"/>
              </w:rPr>
              <w:t xml:space="preserve">Verbindend Communiceren als sleutel voor effectieve transdisciplinaire communicatie en samenwerking </w:t>
            </w:r>
            <w:hyperlink r:id="rId16" w:history="1">
              <w:r w:rsidRPr="00D9441B">
                <w:rPr>
                  <w:rStyle w:val="Hyperlink"/>
                  <w:sz w:val="16"/>
                  <w:szCs w:val="16"/>
                </w:rPr>
                <w:t>https://www.hogeschoolrotterdam.nl/onderzoek/projecten-en-publicaties/zorginnovatie/zelfmanagement-en-participatie/Verbindend-Communiceren-als-sleutel-voor-effectieve-transdisciplinaire-communicatie-en-samenwerking/</w:t>
              </w:r>
            </w:hyperlink>
            <w:r>
              <w:rPr>
                <w:sz w:val="16"/>
                <w:szCs w:val="16"/>
              </w:rPr>
              <w:t xml:space="preserve">  opgeroepen 10 december </w:t>
            </w:r>
          </w:p>
          <w:p w14:paraId="46B0346F" w14:textId="77777777" w:rsidR="00C65E06" w:rsidRDefault="00C65E06" w:rsidP="00A56866">
            <w:pPr>
              <w:ind w:left="0"/>
              <w:rPr>
                <w:sz w:val="16"/>
                <w:szCs w:val="16"/>
              </w:rPr>
            </w:pPr>
          </w:p>
          <w:p w14:paraId="3940183C" w14:textId="3CC36085" w:rsidR="00DB6EC6" w:rsidRDefault="00DB6EC6" w:rsidP="00A56866">
            <w:pPr>
              <w:ind w:left="0"/>
              <w:rPr>
                <w:sz w:val="16"/>
                <w:szCs w:val="16"/>
              </w:rPr>
            </w:pPr>
          </w:p>
          <w:p w14:paraId="023C359C" w14:textId="7F763FE1" w:rsidR="00A56866" w:rsidRPr="0031632E" w:rsidRDefault="00A56866" w:rsidP="00A56866">
            <w:pPr>
              <w:pStyle w:val="Tekstopmerking"/>
              <w:ind w:left="0"/>
              <w:rPr>
                <w:rFonts w:cs="Arial"/>
                <w:color w:val="222222"/>
                <w:sz w:val="16"/>
                <w:szCs w:val="16"/>
                <w:shd w:val="clear" w:color="auto" w:fill="FFFFFF"/>
              </w:rPr>
            </w:pPr>
          </w:p>
          <w:p w14:paraId="49A87893" w14:textId="38A9D921" w:rsidR="005813DE" w:rsidRPr="00044889" w:rsidRDefault="005813DE" w:rsidP="005813DE">
            <w:pPr>
              <w:ind w:left="0"/>
              <w:rPr>
                <w:rFonts w:cs="Arial"/>
                <w:color w:val="222222"/>
                <w:sz w:val="16"/>
                <w:szCs w:val="16"/>
                <w:shd w:val="clear" w:color="auto" w:fill="FFFFFF"/>
              </w:rPr>
            </w:pPr>
            <w:r w:rsidRPr="00044889">
              <w:rPr>
                <w:rFonts w:eastAsia="SimSun" w:cs="Arial"/>
                <w:sz w:val="16"/>
                <w:szCs w:val="16"/>
              </w:rPr>
              <w:lastRenderedPageBreak/>
              <w:t>Kang</w:t>
            </w:r>
            <w:r w:rsidRPr="00044889">
              <w:rPr>
                <w:rFonts w:cs="Arial"/>
                <w:color w:val="222222"/>
                <w:sz w:val="16"/>
                <w:szCs w:val="16"/>
                <w:shd w:val="clear" w:color="auto" w:fill="FFFFFF"/>
              </w:rPr>
              <w:t xml:space="preserve">, J., Kim, J. I., &amp; </w:t>
            </w:r>
            <w:proofErr w:type="spellStart"/>
            <w:r w:rsidRPr="00044889">
              <w:rPr>
                <w:rFonts w:cs="Arial"/>
                <w:color w:val="222222"/>
                <w:sz w:val="16"/>
                <w:szCs w:val="16"/>
                <w:shd w:val="clear" w:color="auto" w:fill="FFFFFF"/>
              </w:rPr>
              <w:t>Yun</w:t>
            </w:r>
            <w:proofErr w:type="spellEnd"/>
            <w:r w:rsidRPr="00044889">
              <w:rPr>
                <w:rFonts w:cs="Arial"/>
                <w:color w:val="222222"/>
                <w:sz w:val="16"/>
                <w:szCs w:val="16"/>
                <w:shd w:val="clear" w:color="auto" w:fill="FFFFFF"/>
              </w:rPr>
              <w:t xml:space="preserve">, S. (2017). </w:t>
            </w:r>
            <w:r w:rsidRPr="00A56866">
              <w:rPr>
                <w:rFonts w:cs="Arial"/>
                <w:color w:val="222222"/>
                <w:sz w:val="16"/>
                <w:szCs w:val="16"/>
                <w:shd w:val="clear" w:color="auto" w:fill="FFFFFF"/>
                <w:lang w:val="en-GB"/>
              </w:rPr>
              <w:t>Effects of a cognitive rehearsal program on interpersonal relationships, workplace bullying, symptom experience, and turnover intention among nurses: a randomized controlled trial. </w:t>
            </w:r>
            <w:r w:rsidRPr="00044889">
              <w:rPr>
                <w:rFonts w:cs="Arial"/>
                <w:i/>
                <w:iCs/>
                <w:color w:val="222222"/>
                <w:sz w:val="16"/>
                <w:szCs w:val="16"/>
                <w:shd w:val="clear" w:color="auto" w:fill="FFFFFF"/>
              </w:rPr>
              <w:t xml:space="preserve">Journal of </w:t>
            </w:r>
            <w:proofErr w:type="spellStart"/>
            <w:r w:rsidRPr="00044889">
              <w:rPr>
                <w:rFonts w:cs="Arial"/>
                <w:i/>
                <w:iCs/>
                <w:color w:val="222222"/>
                <w:sz w:val="16"/>
                <w:szCs w:val="16"/>
                <w:shd w:val="clear" w:color="auto" w:fill="FFFFFF"/>
              </w:rPr>
              <w:t>Korean</w:t>
            </w:r>
            <w:proofErr w:type="spellEnd"/>
            <w:r w:rsidRPr="00044889">
              <w:rPr>
                <w:rFonts w:cs="Arial"/>
                <w:i/>
                <w:iCs/>
                <w:color w:val="222222"/>
                <w:sz w:val="16"/>
                <w:szCs w:val="16"/>
                <w:shd w:val="clear" w:color="auto" w:fill="FFFFFF"/>
              </w:rPr>
              <w:t xml:space="preserve"> Academy of </w:t>
            </w:r>
            <w:proofErr w:type="spellStart"/>
            <w:r w:rsidRPr="00044889">
              <w:rPr>
                <w:rFonts w:cs="Arial"/>
                <w:i/>
                <w:iCs/>
                <w:color w:val="222222"/>
                <w:sz w:val="16"/>
                <w:szCs w:val="16"/>
                <w:shd w:val="clear" w:color="auto" w:fill="FFFFFF"/>
              </w:rPr>
              <w:t>Nursing</w:t>
            </w:r>
            <w:proofErr w:type="spellEnd"/>
            <w:r w:rsidRPr="00044889">
              <w:rPr>
                <w:rFonts w:cs="Arial"/>
                <w:color w:val="222222"/>
                <w:sz w:val="16"/>
                <w:szCs w:val="16"/>
                <w:shd w:val="clear" w:color="auto" w:fill="FFFFFF"/>
              </w:rPr>
              <w:t>, </w:t>
            </w:r>
            <w:r w:rsidRPr="00044889">
              <w:rPr>
                <w:rFonts w:cs="Arial"/>
                <w:i/>
                <w:iCs/>
                <w:color w:val="222222"/>
                <w:sz w:val="16"/>
                <w:szCs w:val="16"/>
                <w:shd w:val="clear" w:color="auto" w:fill="FFFFFF"/>
              </w:rPr>
              <w:t>47</w:t>
            </w:r>
            <w:r w:rsidRPr="00044889">
              <w:rPr>
                <w:rFonts w:cs="Arial"/>
                <w:color w:val="222222"/>
                <w:sz w:val="16"/>
                <w:szCs w:val="16"/>
                <w:shd w:val="clear" w:color="auto" w:fill="FFFFFF"/>
              </w:rPr>
              <w:t>(5), 689-699.</w:t>
            </w:r>
          </w:p>
          <w:p w14:paraId="66FB96EF" w14:textId="3A1FA4FA" w:rsidR="00900A81" w:rsidRPr="00044889" w:rsidRDefault="00900A81" w:rsidP="005813DE">
            <w:pPr>
              <w:ind w:left="0"/>
              <w:rPr>
                <w:rFonts w:cs="Arial"/>
                <w:color w:val="222222"/>
                <w:sz w:val="16"/>
                <w:szCs w:val="16"/>
                <w:shd w:val="clear" w:color="auto" w:fill="FFFFFF"/>
              </w:rPr>
            </w:pPr>
          </w:p>
          <w:p w14:paraId="6B08DB11" w14:textId="2926E382" w:rsidR="00900A81" w:rsidRPr="00900A81" w:rsidRDefault="00900A81" w:rsidP="005813DE">
            <w:pPr>
              <w:ind w:left="0"/>
              <w:rPr>
                <w:rFonts w:cs="Arial"/>
                <w:color w:val="222222"/>
                <w:sz w:val="16"/>
                <w:szCs w:val="16"/>
                <w:shd w:val="clear" w:color="auto" w:fill="FFFFFF"/>
                <w:lang w:val="en-GB"/>
              </w:rPr>
            </w:pPr>
            <w:r w:rsidRPr="00900A81">
              <w:rPr>
                <w:rFonts w:cs="Arial"/>
                <w:sz w:val="16"/>
                <w:szCs w:val="16"/>
              </w:rPr>
              <w:t xml:space="preserve">Most, van der S. (2022). Onderwijsvernieuwer Susan Jedeloo: ‘Van de studenten die de lessen verbindend communiceren volgen, hoor ik dat ze er veel aan hebben’. </w:t>
            </w:r>
            <w:hyperlink r:id="rId17" w:anchor="top" w:history="1">
              <w:r w:rsidRPr="00900A81">
                <w:rPr>
                  <w:rStyle w:val="Hyperlink"/>
                  <w:rFonts w:cs="Arial"/>
                  <w:sz w:val="16"/>
                  <w:szCs w:val="16"/>
                </w:rPr>
                <w:t>https://profielen.hr.nl/2022/onderwijsvernieuwer-susan-jedeloo-elkaar-begrijpen-is-belangrijker-dan-de-inhoud/#top</w:t>
              </w:r>
            </w:hyperlink>
            <w:r w:rsidRPr="00900A81">
              <w:rPr>
                <w:rFonts w:cs="Arial"/>
                <w:color w:val="D3104C"/>
                <w:sz w:val="16"/>
                <w:szCs w:val="16"/>
              </w:rPr>
              <w:t xml:space="preserve">. </w:t>
            </w:r>
            <w:proofErr w:type="spellStart"/>
            <w:r w:rsidRPr="00044889">
              <w:rPr>
                <w:rFonts w:cs="Arial"/>
                <w:i/>
                <w:iCs/>
                <w:sz w:val="16"/>
                <w:szCs w:val="16"/>
                <w:lang w:val="en-GB"/>
              </w:rPr>
              <w:t>Profielen</w:t>
            </w:r>
            <w:proofErr w:type="spellEnd"/>
            <w:r w:rsidRPr="00044889">
              <w:rPr>
                <w:rFonts w:cs="Arial"/>
                <w:sz w:val="16"/>
                <w:szCs w:val="16"/>
                <w:lang w:val="en-GB"/>
              </w:rPr>
              <w:t xml:space="preserve"> 15 </w:t>
            </w:r>
            <w:proofErr w:type="spellStart"/>
            <w:r w:rsidRPr="00044889">
              <w:rPr>
                <w:rFonts w:cs="Arial"/>
                <w:sz w:val="16"/>
                <w:szCs w:val="16"/>
                <w:lang w:val="en-GB"/>
              </w:rPr>
              <w:t>juli</w:t>
            </w:r>
            <w:proofErr w:type="spellEnd"/>
            <w:r w:rsidRPr="00044889">
              <w:rPr>
                <w:rFonts w:cs="Arial"/>
                <w:sz w:val="16"/>
                <w:szCs w:val="16"/>
                <w:lang w:val="en-GB"/>
              </w:rPr>
              <w:t xml:space="preserve"> 2022</w:t>
            </w:r>
          </w:p>
          <w:p w14:paraId="76CF5C76" w14:textId="78A279E4" w:rsidR="005813DE" w:rsidRDefault="005813DE" w:rsidP="005813DE">
            <w:pPr>
              <w:ind w:left="0"/>
              <w:rPr>
                <w:rFonts w:cs="Arial"/>
                <w:color w:val="222222"/>
                <w:sz w:val="16"/>
                <w:szCs w:val="16"/>
                <w:shd w:val="clear" w:color="auto" w:fill="FFFFFF"/>
                <w:lang w:val="en-GB"/>
              </w:rPr>
            </w:pPr>
          </w:p>
          <w:p w14:paraId="6CCC2C69" w14:textId="51992C2D" w:rsidR="005813DE" w:rsidRPr="00C65E06" w:rsidRDefault="005813DE" w:rsidP="005813DE">
            <w:pPr>
              <w:ind w:left="0"/>
              <w:rPr>
                <w:rFonts w:cs="Arial"/>
                <w:color w:val="000000"/>
                <w:sz w:val="16"/>
                <w:szCs w:val="16"/>
                <w:shd w:val="clear" w:color="auto" w:fill="FFFFFF"/>
              </w:rPr>
            </w:pPr>
            <w:proofErr w:type="spellStart"/>
            <w:r w:rsidRPr="00A56866">
              <w:rPr>
                <w:rFonts w:eastAsia="SimSun" w:cs="Arial"/>
                <w:sz w:val="16"/>
                <w:szCs w:val="16"/>
                <w:lang w:val="en-GB"/>
              </w:rPr>
              <w:t>Nosek</w:t>
            </w:r>
            <w:proofErr w:type="spellEnd"/>
            <w:r w:rsidRPr="00A56866">
              <w:rPr>
                <w:rFonts w:cs="Arial"/>
                <w:color w:val="000000"/>
                <w:sz w:val="16"/>
                <w:szCs w:val="16"/>
                <w:shd w:val="clear" w:color="auto" w:fill="FFFFFF"/>
                <w:lang w:val="en-GB"/>
              </w:rPr>
              <w:t xml:space="preserve">, M., Gifford, E., &amp; </w:t>
            </w:r>
            <w:proofErr w:type="spellStart"/>
            <w:r w:rsidRPr="00A56866">
              <w:rPr>
                <w:rFonts w:cs="Arial"/>
                <w:color w:val="000000"/>
                <w:sz w:val="16"/>
                <w:szCs w:val="16"/>
                <w:shd w:val="clear" w:color="auto" w:fill="FFFFFF"/>
                <w:lang w:val="en-GB"/>
              </w:rPr>
              <w:t>Kober</w:t>
            </w:r>
            <w:proofErr w:type="spellEnd"/>
            <w:r w:rsidRPr="00A56866">
              <w:rPr>
                <w:rFonts w:cs="Arial"/>
                <w:color w:val="000000"/>
                <w:sz w:val="16"/>
                <w:szCs w:val="16"/>
                <w:shd w:val="clear" w:color="auto" w:fill="FFFFFF"/>
                <w:lang w:val="en-GB"/>
              </w:rPr>
              <w:t xml:space="preserve">, B. (2014). Nonviolent Communication training increases empathy in baccalaureate nursing students: A mixed method study. Journal of Nursing Education &amp; Practice, 4(10), 1-15. </w:t>
            </w:r>
            <w:hyperlink r:id="rId18" w:history="1">
              <w:r w:rsidR="0083230D" w:rsidRPr="00C65E06">
                <w:rPr>
                  <w:rStyle w:val="Hyperlink"/>
                  <w:rFonts w:cs="Arial"/>
                  <w:sz w:val="16"/>
                  <w:szCs w:val="16"/>
                  <w:shd w:val="clear" w:color="auto" w:fill="FFFFFF"/>
                </w:rPr>
                <w:t>http://dx.doi.org/10.5430/jnep.v4n10p</w:t>
              </w:r>
            </w:hyperlink>
          </w:p>
          <w:p w14:paraId="383333F7" w14:textId="77777777" w:rsidR="00C65E06" w:rsidRDefault="00C65E06" w:rsidP="00C65E06">
            <w:pPr>
              <w:ind w:left="0"/>
              <w:rPr>
                <w:sz w:val="16"/>
                <w:szCs w:val="16"/>
              </w:rPr>
            </w:pPr>
          </w:p>
          <w:p w14:paraId="45AA1199" w14:textId="2871FE3D" w:rsidR="00C65E06" w:rsidRPr="0031632E" w:rsidRDefault="00C65E06" w:rsidP="00C65E06">
            <w:pPr>
              <w:ind w:left="0"/>
              <w:rPr>
                <w:rFonts w:eastAsia="SimSun" w:cs="Arial"/>
                <w:sz w:val="16"/>
                <w:szCs w:val="16"/>
              </w:rPr>
            </w:pPr>
            <w:proofErr w:type="spellStart"/>
            <w:r w:rsidRPr="00646188">
              <w:rPr>
                <w:sz w:val="16"/>
                <w:szCs w:val="16"/>
              </w:rPr>
              <w:t>SPRiNG</w:t>
            </w:r>
            <w:proofErr w:type="spellEnd"/>
            <w:r w:rsidRPr="00646188">
              <w:rPr>
                <w:sz w:val="16"/>
                <w:szCs w:val="16"/>
              </w:rPr>
              <w:t xml:space="preserve">-Living Lab. </w:t>
            </w:r>
            <w:hyperlink r:id="rId19" w:history="1">
              <w:r w:rsidRPr="0031632E">
                <w:rPr>
                  <w:rStyle w:val="Hyperlink"/>
                  <w:rFonts w:eastAsia="SimSun" w:cs="Arial"/>
                  <w:sz w:val="16"/>
                  <w:szCs w:val="16"/>
                </w:rPr>
                <w:t>https://www.hogeschoolrotterdam.nl/onderzoek/projecten-en-publicaties/zorginnovatie/zelfmanagement-en-participatie/Spring-living-lab/</w:t>
              </w:r>
            </w:hyperlink>
            <w:r w:rsidRPr="0031632E">
              <w:rPr>
                <w:rFonts w:eastAsia="SimSun" w:cs="Arial"/>
                <w:sz w:val="16"/>
                <w:szCs w:val="16"/>
              </w:rPr>
              <w:t xml:space="preserve"> , op</w:t>
            </w:r>
            <w:r>
              <w:rPr>
                <w:rFonts w:eastAsia="SimSun" w:cs="Arial"/>
                <w:sz w:val="16"/>
                <w:szCs w:val="16"/>
              </w:rPr>
              <w:t>geroepen 10 december 2022.</w:t>
            </w:r>
          </w:p>
          <w:p w14:paraId="13977114" w14:textId="7C409A2D" w:rsidR="0083230D" w:rsidRPr="00C65E06" w:rsidRDefault="0083230D" w:rsidP="005813DE">
            <w:pPr>
              <w:ind w:left="0"/>
              <w:rPr>
                <w:color w:val="000000"/>
                <w:sz w:val="16"/>
                <w:szCs w:val="16"/>
                <w:shd w:val="clear" w:color="auto" w:fill="FFFFFF"/>
              </w:rPr>
            </w:pPr>
          </w:p>
          <w:p w14:paraId="268D3CF7" w14:textId="79B432F1" w:rsidR="009D1C6D" w:rsidRPr="00900A81" w:rsidRDefault="00A56866" w:rsidP="0031632E">
            <w:pPr>
              <w:ind w:left="0"/>
              <w:rPr>
                <w:sz w:val="16"/>
                <w:szCs w:val="16"/>
                <w:lang w:val="en-GB"/>
              </w:rPr>
            </w:pPr>
            <w:r w:rsidRPr="00A56866">
              <w:rPr>
                <w:rFonts w:eastAsia="SimSun" w:cs="Arial"/>
                <w:sz w:val="16"/>
                <w:szCs w:val="16"/>
                <w:lang w:val="en-GB"/>
              </w:rPr>
              <w:t>Wacker</w:t>
            </w:r>
            <w:r w:rsidRPr="00044889">
              <w:rPr>
                <w:rFonts w:cs="Arial"/>
                <w:color w:val="222222"/>
                <w:sz w:val="16"/>
                <w:szCs w:val="16"/>
                <w:shd w:val="clear" w:color="auto" w:fill="FFFFFF"/>
                <w:lang w:val="en-GB"/>
              </w:rPr>
              <w:t xml:space="preserve">, R., &amp; </w:t>
            </w:r>
            <w:proofErr w:type="spellStart"/>
            <w:r w:rsidRPr="00044889">
              <w:rPr>
                <w:rFonts w:cs="Arial"/>
                <w:color w:val="222222"/>
                <w:sz w:val="16"/>
                <w:szCs w:val="16"/>
                <w:shd w:val="clear" w:color="auto" w:fill="FFFFFF"/>
                <w:lang w:val="en-GB"/>
              </w:rPr>
              <w:t>Dziobek</w:t>
            </w:r>
            <w:proofErr w:type="spellEnd"/>
            <w:r w:rsidRPr="00044889">
              <w:rPr>
                <w:rFonts w:cs="Arial"/>
                <w:color w:val="222222"/>
                <w:sz w:val="16"/>
                <w:szCs w:val="16"/>
                <w:shd w:val="clear" w:color="auto" w:fill="FFFFFF"/>
                <w:lang w:val="en-GB"/>
              </w:rPr>
              <w:t xml:space="preserve">, I. (2018). </w:t>
            </w:r>
            <w:r w:rsidRPr="00A56866">
              <w:rPr>
                <w:rFonts w:cs="Arial"/>
                <w:color w:val="222222"/>
                <w:sz w:val="16"/>
                <w:szCs w:val="16"/>
                <w:shd w:val="clear" w:color="auto" w:fill="FFFFFF"/>
                <w:lang w:val="en-GB"/>
              </w:rPr>
              <w:t>Preventing empathic distress and social stressors at work through nonviolent communication training: A field study with health professionals. </w:t>
            </w:r>
            <w:r w:rsidRPr="00A56866">
              <w:rPr>
                <w:rFonts w:cs="Arial"/>
                <w:i/>
                <w:iCs/>
                <w:color w:val="222222"/>
                <w:sz w:val="16"/>
                <w:szCs w:val="16"/>
                <w:shd w:val="clear" w:color="auto" w:fill="FFFFFF"/>
                <w:lang w:val="en-GB"/>
              </w:rPr>
              <w:t>Journal of occupational health psychology</w:t>
            </w:r>
            <w:r w:rsidRPr="00A56866">
              <w:rPr>
                <w:rFonts w:cs="Arial"/>
                <w:color w:val="222222"/>
                <w:sz w:val="16"/>
                <w:szCs w:val="16"/>
                <w:shd w:val="clear" w:color="auto" w:fill="FFFFFF"/>
                <w:lang w:val="en-GB"/>
              </w:rPr>
              <w:t>, </w:t>
            </w:r>
            <w:r w:rsidRPr="00A56866">
              <w:rPr>
                <w:rFonts w:cs="Arial"/>
                <w:i/>
                <w:iCs/>
                <w:color w:val="222222"/>
                <w:sz w:val="16"/>
                <w:szCs w:val="16"/>
                <w:shd w:val="clear" w:color="auto" w:fill="FFFFFF"/>
                <w:lang w:val="en-GB"/>
              </w:rPr>
              <w:t>23</w:t>
            </w:r>
            <w:r w:rsidRPr="00A56866">
              <w:rPr>
                <w:rFonts w:cs="Arial"/>
                <w:color w:val="222222"/>
                <w:sz w:val="16"/>
                <w:szCs w:val="16"/>
                <w:shd w:val="clear" w:color="auto" w:fill="FFFFFF"/>
                <w:lang w:val="en-GB"/>
              </w:rPr>
              <w:t>(1), 141.</w:t>
            </w:r>
          </w:p>
        </w:tc>
      </w:tr>
    </w:tbl>
    <w:p w14:paraId="61FDCFFE" w14:textId="07B87090" w:rsidR="00D03C19" w:rsidRPr="00505A8B" w:rsidRDefault="00354FAE" w:rsidP="00354FAE">
      <w:pPr>
        <w:ind w:left="0"/>
        <w:rPr>
          <w:rFonts w:cs="Arial"/>
          <w:szCs w:val="20"/>
        </w:rPr>
      </w:pPr>
      <w:r>
        <w:rPr>
          <w:rFonts w:cs="Arial"/>
          <w:szCs w:val="20"/>
        </w:rPr>
        <w:lastRenderedPageBreak/>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sectPr w:rsidR="00D03C19" w:rsidRPr="00505A8B"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C308" w14:textId="77777777" w:rsidR="000A1C99" w:rsidRDefault="000A1C99">
      <w:r>
        <w:separator/>
      </w:r>
    </w:p>
  </w:endnote>
  <w:endnote w:type="continuationSeparator" w:id="0">
    <w:p w14:paraId="6141A4A3" w14:textId="77777777" w:rsidR="000A1C99" w:rsidRDefault="000A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4654" w14:textId="77777777"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040F35">
      <w:rPr>
        <w:rStyle w:val="Paginanummer"/>
        <w:noProof/>
      </w:rPr>
      <w:t>2</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040F35">
      <w:rPr>
        <w:rStyle w:val="Paginanummer"/>
        <w:noProof/>
      </w:rPr>
      <w:t>3</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5D97" w14:textId="77777777"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040F35">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040F35">
      <w:rPr>
        <w:rStyle w:val="Paginanummer"/>
        <w:noProof/>
      </w:rPr>
      <w:t>3</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ED8F" w14:textId="77777777" w:rsidR="000A1C99" w:rsidRDefault="000A1C99">
      <w:r>
        <w:separator/>
      </w:r>
    </w:p>
  </w:footnote>
  <w:footnote w:type="continuationSeparator" w:id="0">
    <w:p w14:paraId="7789006B" w14:textId="77777777" w:rsidR="000A1C99" w:rsidRDefault="000A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4C64"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E6"/>
    <w:multiLevelType w:val="hybridMultilevel"/>
    <w:tmpl w:val="8216EB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3AED"/>
    <w:multiLevelType w:val="hybridMultilevel"/>
    <w:tmpl w:val="CC100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7419A"/>
    <w:multiLevelType w:val="hybridMultilevel"/>
    <w:tmpl w:val="E8301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D01BA"/>
    <w:multiLevelType w:val="hybridMultilevel"/>
    <w:tmpl w:val="BB90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E2F59"/>
    <w:multiLevelType w:val="hybridMultilevel"/>
    <w:tmpl w:val="F8AC8626"/>
    <w:lvl w:ilvl="0" w:tplc="5EDA270A">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A757D"/>
    <w:multiLevelType w:val="hybridMultilevel"/>
    <w:tmpl w:val="F6129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133FF5"/>
    <w:multiLevelType w:val="hybridMultilevel"/>
    <w:tmpl w:val="86FC06A6"/>
    <w:lvl w:ilvl="0" w:tplc="764CE42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5CEB6D3B"/>
    <w:multiLevelType w:val="hybridMultilevel"/>
    <w:tmpl w:val="8DBAB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2E126A"/>
    <w:multiLevelType w:val="hybridMultilevel"/>
    <w:tmpl w:val="40B2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C2E8B"/>
    <w:multiLevelType w:val="hybridMultilevel"/>
    <w:tmpl w:val="A26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F217B"/>
    <w:multiLevelType w:val="hybridMultilevel"/>
    <w:tmpl w:val="4744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96278"/>
    <w:multiLevelType w:val="hybridMultilevel"/>
    <w:tmpl w:val="B96E3B2C"/>
    <w:lvl w:ilvl="0" w:tplc="5EDA270A">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4058C"/>
    <w:multiLevelType w:val="hybridMultilevel"/>
    <w:tmpl w:val="167E6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4"/>
  </w:num>
  <w:num w:numId="5">
    <w:abstractNumId w:val="12"/>
  </w:num>
  <w:num w:numId="6">
    <w:abstractNumId w:val="1"/>
  </w:num>
  <w:num w:numId="7">
    <w:abstractNumId w:val="0"/>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2"/>
  </w:num>
  <w:num w:numId="13">
    <w:abstractNumId w:val="10"/>
  </w:num>
  <w:num w:numId="14">
    <w:abstractNumId w:val="5"/>
  </w:num>
  <w:num w:numId="15">
    <w:abstractNumId w:val="11"/>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Language" w:val="1043"/>
    <w:docVar w:name="DocumentType" w:val="blank"/>
    <w:docVar w:name="TemplateVersion" w:val="1.0.0"/>
  </w:docVars>
  <w:rsids>
    <w:rsidRoot w:val="006B2B60"/>
    <w:rsid w:val="00000C8C"/>
    <w:rsid w:val="000010D5"/>
    <w:rsid w:val="00002B2A"/>
    <w:rsid w:val="00005CF7"/>
    <w:rsid w:val="00023EA9"/>
    <w:rsid w:val="00024981"/>
    <w:rsid w:val="00025EDB"/>
    <w:rsid w:val="00040F35"/>
    <w:rsid w:val="000414E1"/>
    <w:rsid w:val="00042B21"/>
    <w:rsid w:val="00044889"/>
    <w:rsid w:val="000514EE"/>
    <w:rsid w:val="000514FB"/>
    <w:rsid w:val="0005495C"/>
    <w:rsid w:val="00057913"/>
    <w:rsid w:val="000668CC"/>
    <w:rsid w:val="00074166"/>
    <w:rsid w:val="00092352"/>
    <w:rsid w:val="0009624E"/>
    <w:rsid w:val="000A1C99"/>
    <w:rsid w:val="000C2C19"/>
    <w:rsid w:val="000C40BD"/>
    <w:rsid w:val="000D3CF9"/>
    <w:rsid w:val="000E0BE1"/>
    <w:rsid w:val="000E0E81"/>
    <w:rsid w:val="000E30BD"/>
    <w:rsid w:val="000E37E9"/>
    <w:rsid w:val="000E7091"/>
    <w:rsid w:val="000F6151"/>
    <w:rsid w:val="000F6D2D"/>
    <w:rsid w:val="00103884"/>
    <w:rsid w:val="0011001D"/>
    <w:rsid w:val="00111495"/>
    <w:rsid w:val="00116838"/>
    <w:rsid w:val="00123670"/>
    <w:rsid w:val="00127EE9"/>
    <w:rsid w:val="00130EED"/>
    <w:rsid w:val="00131046"/>
    <w:rsid w:val="00136F58"/>
    <w:rsid w:val="0014753C"/>
    <w:rsid w:val="00151EB3"/>
    <w:rsid w:val="0015229A"/>
    <w:rsid w:val="00156CEB"/>
    <w:rsid w:val="001631C2"/>
    <w:rsid w:val="001651D0"/>
    <w:rsid w:val="001660AB"/>
    <w:rsid w:val="00174FB1"/>
    <w:rsid w:val="0017755E"/>
    <w:rsid w:val="0018085E"/>
    <w:rsid w:val="00196862"/>
    <w:rsid w:val="001A46E2"/>
    <w:rsid w:val="001A58E3"/>
    <w:rsid w:val="001A66CD"/>
    <w:rsid w:val="001A6E2A"/>
    <w:rsid w:val="001A750E"/>
    <w:rsid w:val="001B000F"/>
    <w:rsid w:val="001B19A7"/>
    <w:rsid w:val="001C1731"/>
    <w:rsid w:val="001C23C2"/>
    <w:rsid w:val="001E164F"/>
    <w:rsid w:val="001F18C4"/>
    <w:rsid w:val="001F2DC8"/>
    <w:rsid w:val="002066F0"/>
    <w:rsid w:val="00211AB6"/>
    <w:rsid w:val="00222065"/>
    <w:rsid w:val="002221B2"/>
    <w:rsid w:val="00223156"/>
    <w:rsid w:val="002376EB"/>
    <w:rsid w:val="00241895"/>
    <w:rsid w:val="00245B52"/>
    <w:rsid w:val="00255B39"/>
    <w:rsid w:val="00260C82"/>
    <w:rsid w:val="00270036"/>
    <w:rsid w:val="00273A26"/>
    <w:rsid w:val="002750ED"/>
    <w:rsid w:val="00284690"/>
    <w:rsid w:val="00285D52"/>
    <w:rsid w:val="00285F5F"/>
    <w:rsid w:val="00286149"/>
    <w:rsid w:val="00286F56"/>
    <w:rsid w:val="0028709D"/>
    <w:rsid w:val="0029713E"/>
    <w:rsid w:val="002A018E"/>
    <w:rsid w:val="002A4048"/>
    <w:rsid w:val="002A7579"/>
    <w:rsid w:val="002B686C"/>
    <w:rsid w:val="002C02B3"/>
    <w:rsid w:val="002C11CF"/>
    <w:rsid w:val="002C3868"/>
    <w:rsid w:val="002C7C49"/>
    <w:rsid w:val="002D4B49"/>
    <w:rsid w:val="002D758D"/>
    <w:rsid w:val="002E22BE"/>
    <w:rsid w:val="002F42CE"/>
    <w:rsid w:val="002F43D6"/>
    <w:rsid w:val="002F58B6"/>
    <w:rsid w:val="003012BC"/>
    <w:rsid w:val="00303083"/>
    <w:rsid w:val="00304859"/>
    <w:rsid w:val="003113EF"/>
    <w:rsid w:val="00311937"/>
    <w:rsid w:val="00311B9A"/>
    <w:rsid w:val="00313919"/>
    <w:rsid w:val="00314211"/>
    <w:rsid w:val="0031632E"/>
    <w:rsid w:val="003236F7"/>
    <w:rsid w:val="00326D70"/>
    <w:rsid w:val="0033106F"/>
    <w:rsid w:val="00336200"/>
    <w:rsid w:val="003418A1"/>
    <w:rsid w:val="00344780"/>
    <w:rsid w:val="00346EFD"/>
    <w:rsid w:val="00351402"/>
    <w:rsid w:val="00353F0C"/>
    <w:rsid w:val="00354A8B"/>
    <w:rsid w:val="00354FAE"/>
    <w:rsid w:val="00362742"/>
    <w:rsid w:val="00380CBC"/>
    <w:rsid w:val="003834F3"/>
    <w:rsid w:val="00386560"/>
    <w:rsid w:val="00386685"/>
    <w:rsid w:val="00395C2F"/>
    <w:rsid w:val="00397CEC"/>
    <w:rsid w:val="003A0200"/>
    <w:rsid w:val="003A0DC7"/>
    <w:rsid w:val="003A13E1"/>
    <w:rsid w:val="003C3436"/>
    <w:rsid w:val="003C3A5B"/>
    <w:rsid w:val="003E0B6D"/>
    <w:rsid w:val="0040244B"/>
    <w:rsid w:val="0040383E"/>
    <w:rsid w:val="004124C9"/>
    <w:rsid w:val="00422AEE"/>
    <w:rsid w:val="00426E7A"/>
    <w:rsid w:val="00430413"/>
    <w:rsid w:val="00446FA2"/>
    <w:rsid w:val="004515FB"/>
    <w:rsid w:val="00464F4A"/>
    <w:rsid w:val="00467855"/>
    <w:rsid w:val="00483D9D"/>
    <w:rsid w:val="004961FF"/>
    <w:rsid w:val="004A0046"/>
    <w:rsid w:val="004B590F"/>
    <w:rsid w:val="004C1512"/>
    <w:rsid w:val="004E0F01"/>
    <w:rsid w:val="004E2ADA"/>
    <w:rsid w:val="00505A8B"/>
    <w:rsid w:val="00513151"/>
    <w:rsid w:val="00515F85"/>
    <w:rsid w:val="0051644D"/>
    <w:rsid w:val="00520DA8"/>
    <w:rsid w:val="00523A0C"/>
    <w:rsid w:val="005326AA"/>
    <w:rsid w:val="00533B54"/>
    <w:rsid w:val="005451EC"/>
    <w:rsid w:val="005453F6"/>
    <w:rsid w:val="00551828"/>
    <w:rsid w:val="005625DA"/>
    <w:rsid w:val="005672F4"/>
    <w:rsid w:val="005749EF"/>
    <w:rsid w:val="005813DE"/>
    <w:rsid w:val="00591B17"/>
    <w:rsid w:val="00595954"/>
    <w:rsid w:val="005B4EC6"/>
    <w:rsid w:val="005C328E"/>
    <w:rsid w:val="005C47FB"/>
    <w:rsid w:val="005C5BE8"/>
    <w:rsid w:val="005D2778"/>
    <w:rsid w:val="005E37ED"/>
    <w:rsid w:val="005F65CA"/>
    <w:rsid w:val="005F6E79"/>
    <w:rsid w:val="00600BC6"/>
    <w:rsid w:val="00610E07"/>
    <w:rsid w:val="006122C6"/>
    <w:rsid w:val="00613D38"/>
    <w:rsid w:val="00631559"/>
    <w:rsid w:val="0063365A"/>
    <w:rsid w:val="00636C25"/>
    <w:rsid w:val="00640462"/>
    <w:rsid w:val="00642E0F"/>
    <w:rsid w:val="00646188"/>
    <w:rsid w:val="006466BB"/>
    <w:rsid w:val="006660D5"/>
    <w:rsid w:val="00667422"/>
    <w:rsid w:val="0067119C"/>
    <w:rsid w:val="00675866"/>
    <w:rsid w:val="0067678E"/>
    <w:rsid w:val="00676E35"/>
    <w:rsid w:val="00676E62"/>
    <w:rsid w:val="00697595"/>
    <w:rsid w:val="006A1601"/>
    <w:rsid w:val="006B2B60"/>
    <w:rsid w:val="006C6932"/>
    <w:rsid w:val="006D4EDC"/>
    <w:rsid w:val="006D595B"/>
    <w:rsid w:val="006E6D19"/>
    <w:rsid w:val="006F3F5D"/>
    <w:rsid w:val="00702478"/>
    <w:rsid w:val="00702D46"/>
    <w:rsid w:val="0071527D"/>
    <w:rsid w:val="0073043A"/>
    <w:rsid w:val="00737058"/>
    <w:rsid w:val="007607CD"/>
    <w:rsid w:val="0076500E"/>
    <w:rsid w:val="0077376F"/>
    <w:rsid w:val="007951A4"/>
    <w:rsid w:val="00795514"/>
    <w:rsid w:val="00795A80"/>
    <w:rsid w:val="007A206B"/>
    <w:rsid w:val="007A6B96"/>
    <w:rsid w:val="007C09A6"/>
    <w:rsid w:val="007C35F6"/>
    <w:rsid w:val="007C364A"/>
    <w:rsid w:val="007C6F25"/>
    <w:rsid w:val="007D488B"/>
    <w:rsid w:val="007D5BB2"/>
    <w:rsid w:val="007D6E06"/>
    <w:rsid w:val="007E3BAA"/>
    <w:rsid w:val="008101BA"/>
    <w:rsid w:val="008114C9"/>
    <w:rsid w:val="00814ED5"/>
    <w:rsid w:val="008176FF"/>
    <w:rsid w:val="0082128A"/>
    <w:rsid w:val="008230E9"/>
    <w:rsid w:val="00827CF1"/>
    <w:rsid w:val="0083230D"/>
    <w:rsid w:val="00832E8C"/>
    <w:rsid w:val="00835447"/>
    <w:rsid w:val="008463BF"/>
    <w:rsid w:val="00846A3F"/>
    <w:rsid w:val="00847CB5"/>
    <w:rsid w:val="00860EF3"/>
    <w:rsid w:val="00862AAD"/>
    <w:rsid w:val="00876EEA"/>
    <w:rsid w:val="008776CB"/>
    <w:rsid w:val="00882132"/>
    <w:rsid w:val="008B0AC5"/>
    <w:rsid w:val="008B225A"/>
    <w:rsid w:val="008D0007"/>
    <w:rsid w:val="008D13B5"/>
    <w:rsid w:val="008E2D83"/>
    <w:rsid w:val="008E4C47"/>
    <w:rsid w:val="008E7246"/>
    <w:rsid w:val="008F04C9"/>
    <w:rsid w:val="008F2090"/>
    <w:rsid w:val="008F4EE2"/>
    <w:rsid w:val="00900A81"/>
    <w:rsid w:val="00906EBB"/>
    <w:rsid w:val="009105C5"/>
    <w:rsid w:val="009150F3"/>
    <w:rsid w:val="009258D8"/>
    <w:rsid w:val="00932916"/>
    <w:rsid w:val="00935915"/>
    <w:rsid w:val="009404EF"/>
    <w:rsid w:val="00942804"/>
    <w:rsid w:val="00950EF2"/>
    <w:rsid w:val="00952917"/>
    <w:rsid w:val="00967FD8"/>
    <w:rsid w:val="00972E3E"/>
    <w:rsid w:val="0098317E"/>
    <w:rsid w:val="00983B81"/>
    <w:rsid w:val="00984646"/>
    <w:rsid w:val="00987E68"/>
    <w:rsid w:val="009930EB"/>
    <w:rsid w:val="009A21A2"/>
    <w:rsid w:val="009C1D35"/>
    <w:rsid w:val="009C470A"/>
    <w:rsid w:val="009D1C6D"/>
    <w:rsid w:val="009D6AF9"/>
    <w:rsid w:val="009D7AA8"/>
    <w:rsid w:val="009E55A9"/>
    <w:rsid w:val="009E612F"/>
    <w:rsid w:val="009E77E4"/>
    <w:rsid w:val="009F782E"/>
    <w:rsid w:val="00A06187"/>
    <w:rsid w:val="00A12DEF"/>
    <w:rsid w:val="00A211B4"/>
    <w:rsid w:val="00A2208E"/>
    <w:rsid w:val="00A263EE"/>
    <w:rsid w:val="00A43C09"/>
    <w:rsid w:val="00A52610"/>
    <w:rsid w:val="00A54CF7"/>
    <w:rsid w:val="00A56866"/>
    <w:rsid w:val="00A70613"/>
    <w:rsid w:val="00A71271"/>
    <w:rsid w:val="00A7128C"/>
    <w:rsid w:val="00A73F94"/>
    <w:rsid w:val="00A7602C"/>
    <w:rsid w:val="00AA6A1D"/>
    <w:rsid w:val="00AB334E"/>
    <w:rsid w:val="00AB57B7"/>
    <w:rsid w:val="00AC0E85"/>
    <w:rsid w:val="00AC4733"/>
    <w:rsid w:val="00AC6627"/>
    <w:rsid w:val="00AC6AB5"/>
    <w:rsid w:val="00AD7459"/>
    <w:rsid w:val="00AE7E35"/>
    <w:rsid w:val="00AF2ADE"/>
    <w:rsid w:val="00AF59D2"/>
    <w:rsid w:val="00B01D17"/>
    <w:rsid w:val="00B01F88"/>
    <w:rsid w:val="00B04F1B"/>
    <w:rsid w:val="00B06BF2"/>
    <w:rsid w:val="00B10A95"/>
    <w:rsid w:val="00B16639"/>
    <w:rsid w:val="00B224E2"/>
    <w:rsid w:val="00B3150F"/>
    <w:rsid w:val="00B324DD"/>
    <w:rsid w:val="00B51947"/>
    <w:rsid w:val="00B653A9"/>
    <w:rsid w:val="00B672A0"/>
    <w:rsid w:val="00B73914"/>
    <w:rsid w:val="00B90294"/>
    <w:rsid w:val="00B92834"/>
    <w:rsid w:val="00BB5A99"/>
    <w:rsid w:val="00BB664E"/>
    <w:rsid w:val="00BB7EDA"/>
    <w:rsid w:val="00BC1706"/>
    <w:rsid w:val="00BC32C2"/>
    <w:rsid w:val="00BD405E"/>
    <w:rsid w:val="00BD48FE"/>
    <w:rsid w:val="00BD587B"/>
    <w:rsid w:val="00BD590D"/>
    <w:rsid w:val="00BD77B9"/>
    <w:rsid w:val="00BE24B4"/>
    <w:rsid w:val="00BE7A03"/>
    <w:rsid w:val="00BF1E2D"/>
    <w:rsid w:val="00BF201E"/>
    <w:rsid w:val="00BF2A62"/>
    <w:rsid w:val="00BF39B5"/>
    <w:rsid w:val="00BF4DF7"/>
    <w:rsid w:val="00C00F1A"/>
    <w:rsid w:val="00C017E3"/>
    <w:rsid w:val="00C1209D"/>
    <w:rsid w:val="00C12FCB"/>
    <w:rsid w:val="00C26C37"/>
    <w:rsid w:val="00C359CC"/>
    <w:rsid w:val="00C4067B"/>
    <w:rsid w:val="00C52010"/>
    <w:rsid w:val="00C540B0"/>
    <w:rsid w:val="00C63C5A"/>
    <w:rsid w:val="00C65E06"/>
    <w:rsid w:val="00C70F10"/>
    <w:rsid w:val="00C7412B"/>
    <w:rsid w:val="00C771CA"/>
    <w:rsid w:val="00C800B0"/>
    <w:rsid w:val="00C83180"/>
    <w:rsid w:val="00C858F8"/>
    <w:rsid w:val="00C94B82"/>
    <w:rsid w:val="00CC21D7"/>
    <w:rsid w:val="00CD3810"/>
    <w:rsid w:val="00CD45B5"/>
    <w:rsid w:val="00CD6F87"/>
    <w:rsid w:val="00CE3139"/>
    <w:rsid w:val="00CE4040"/>
    <w:rsid w:val="00CE4C4F"/>
    <w:rsid w:val="00CE5E3B"/>
    <w:rsid w:val="00CF003D"/>
    <w:rsid w:val="00CF216E"/>
    <w:rsid w:val="00D012E4"/>
    <w:rsid w:val="00D03C19"/>
    <w:rsid w:val="00D14F3F"/>
    <w:rsid w:val="00D23DCD"/>
    <w:rsid w:val="00D2579D"/>
    <w:rsid w:val="00D31E6E"/>
    <w:rsid w:val="00D36346"/>
    <w:rsid w:val="00D673FB"/>
    <w:rsid w:val="00D7304F"/>
    <w:rsid w:val="00D7598B"/>
    <w:rsid w:val="00D9122E"/>
    <w:rsid w:val="00DA4E4E"/>
    <w:rsid w:val="00DB3D70"/>
    <w:rsid w:val="00DB6EC6"/>
    <w:rsid w:val="00DC1810"/>
    <w:rsid w:val="00DC35E2"/>
    <w:rsid w:val="00DD617E"/>
    <w:rsid w:val="00DD6D65"/>
    <w:rsid w:val="00DE6A2D"/>
    <w:rsid w:val="00DF4CE3"/>
    <w:rsid w:val="00E26524"/>
    <w:rsid w:val="00E43502"/>
    <w:rsid w:val="00E4780B"/>
    <w:rsid w:val="00E547A6"/>
    <w:rsid w:val="00E66457"/>
    <w:rsid w:val="00E70415"/>
    <w:rsid w:val="00E7126B"/>
    <w:rsid w:val="00E831B3"/>
    <w:rsid w:val="00E90E79"/>
    <w:rsid w:val="00E91D64"/>
    <w:rsid w:val="00E95B8D"/>
    <w:rsid w:val="00EA7C8F"/>
    <w:rsid w:val="00EA7DA2"/>
    <w:rsid w:val="00EB06D1"/>
    <w:rsid w:val="00EB1354"/>
    <w:rsid w:val="00EB2372"/>
    <w:rsid w:val="00EB702E"/>
    <w:rsid w:val="00EC07C3"/>
    <w:rsid w:val="00ED315C"/>
    <w:rsid w:val="00EE6CA5"/>
    <w:rsid w:val="00EE758A"/>
    <w:rsid w:val="00EF1FEE"/>
    <w:rsid w:val="00F1158D"/>
    <w:rsid w:val="00F12D89"/>
    <w:rsid w:val="00F140DC"/>
    <w:rsid w:val="00F20BDF"/>
    <w:rsid w:val="00F23D1D"/>
    <w:rsid w:val="00F26A2F"/>
    <w:rsid w:val="00F31916"/>
    <w:rsid w:val="00F447F4"/>
    <w:rsid w:val="00F55C6B"/>
    <w:rsid w:val="00F765EE"/>
    <w:rsid w:val="00F77D6B"/>
    <w:rsid w:val="00F819EF"/>
    <w:rsid w:val="00F85F47"/>
    <w:rsid w:val="00FA5862"/>
    <w:rsid w:val="00FB52B9"/>
    <w:rsid w:val="00FC21B2"/>
    <w:rsid w:val="00FF2AA2"/>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AF4C4"/>
  <w15:docId w15:val="{2D0D2A20-C09E-4591-BC30-0B0529A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06187"/>
    <w:rPr>
      <w:color w:val="0000FF" w:themeColor="hyperlink"/>
      <w:u w:val="single"/>
    </w:rPr>
  </w:style>
  <w:style w:type="character" w:styleId="Onopgelostemelding">
    <w:name w:val="Unresolved Mention"/>
    <w:basedOn w:val="Standaardalinea-lettertype"/>
    <w:uiPriority w:val="99"/>
    <w:semiHidden/>
    <w:unhideWhenUsed/>
    <w:rsid w:val="00A06187"/>
    <w:rPr>
      <w:color w:val="605E5C"/>
      <w:shd w:val="clear" w:color="auto" w:fill="E1DFDD"/>
    </w:rPr>
  </w:style>
  <w:style w:type="character" w:styleId="GevolgdeHyperlink">
    <w:name w:val="FollowedHyperlink"/>
    <w:basedOn w:val="Standaardalinea-lettertype"/>
    <w:uiPriority w:val="99"/>
    <w:semiHidden/>
    <w:unhideWhenUsed/>
    <w:rsid w:val="00BF201E"/>
    <w:rPr>
      <w:color w:val="800080" w:themeColor="followedHyperlink"/>
      <w:u w:val="single"/>
    </w:rPr>
  </w:style>
  <w:style w:type="paragraph" w:styleId="Lijstalinea">
    <w:name w:val="List Paragraph"/>
    <w:basedOn w:val="Standaard"/>
    <w:uiPriority w:val="34"/>
    <w:qFormat/>
    <w:rsid w:val="00DA4E4E"/>
    <w:pPr>
      <w:ind w:left="720"/>
      <w:contextualSpacing/>
    </w:pPr>
  </w:style>
  <w:style w:type="character" w:styleId="Verwijzingopmerking">
    <w:name w:val="annotation reference"/>
    <w:basedOn w:val="Standaardalinea-lettertype"/>
    <w:uiPriority w:val="99"/>
    <w:semiHidden/>
    <w:unhideWhenUsed/>
    <w:rsid w:val="006660D5"/>
    <w:rPr>
      <w:sz w:val="16"/>
      <w:szCs w:val="16"/>
    </w:rPr>
  </w:style>
  <w:style w:type="paragraph" w:styleId="Tekstopmerking">
    <w:name w:val="annotation text"/>
    <w:basedOn w:val="Standaard"/>
    <w:link w:val="TekstopmerkingChar"/>
    <w:unhideWhenUsed/>
    <w:rsid w:val="006660D5"/>
    <w:pPr>
      <w:spacing w:line="240" w:lineRule="auto"/>
    </w:pPr>
    <w:rPr>
      <w:szCs w:val="20"/>
    </w:rPr>
  </w:style>
  <w:style w:type="character" w:customStyle="1" w:styleId="TekstopmerkingChar">
    <w:name w:val="Tekst opmerking Char"/>
    <w:basedOn w:val="Standaardalinea-lettertype"/>
    <w:link w:val="Tekstopmerking"/>
    <w:rsid w:val="006660D5"/>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6660D5"/>
    <w:rPr>
      <w:b/>
      <w:bCs/>
    </w:rPr>
  </w:style>
  <w:style w:type="character" w:customStyle="1" w:styleId="OnderwerpvanopmerkingChar">
    <w:name w:val="Onderwerp van opmerking Char"/>
    <w:basedOn w:val="TekstopmerkingChar"/>
    <w:link w:val="Onderwerpvanopmerking"/>
    <w:uiPriority w:val="99"/>
    <w:semiHidden/>
    <w:rsid w:val="006660D5"/>
    <w:rPr>
      <w:rFonts w:ascii="Arial" w:hAnsi="Arial"/>
      <w:b/>
      <w:bCs/>
      <w:lang w:eastAsia="nl-NL"/>
    </w:rPr>
  </w:style>
  <w:style w:type="paragraph" w:styleId="Revisie">
    <w:name w:val="Revision"/>
    <w:hidden/>
    <w:uiPriority w:val="99"/>
    <w:semiHidden/>
    <w:rsid w:val="00C4067B"/>
    <w:rPr>
      <w:rFonts w:ascii="Arial"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92836">
      <w:bodyDiv w:val="1"/>
      <w:marLeft w:val="0"/>
      <w:marRight w:val="0"/>
      <w:marTop w:val="0"/>
      <w:marBottom w:val="0"/>
      <w:divBdr>
        <w:top w:val="none" w:sz="0" w:space="0" w:color="auto"/>
        <w:left w:val="none" w:sz="0" w:space="0" w:color="auto"/>
        <w:bottom w:val="none" w:sz="0" w:space="0" w:color="auto"/>
        <w:right w:val="none" w:sz="0" w:space="0" w:color="auto"/>
      </w:divBdr>
    </w:div>
    <w:div w:id="20466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llen.bakker@hr.nl" TargetMode="External"/><Relationship Id="rId18" Type="http://schemas.openxmlformats.org/officeDocument/2006/relationships/hyperlink" Target="http://dx.doi.org/10.5430/jnep.v4n10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jedeloo@hr.nl" TargetMode="External"/><Relationship Id="rId17" Type="http://schemas.openxmlformats.org/officeDocument/2006/relationships/hyperlink" Target="https://profielen.hr.nl/2022/onderwijsvernieuwer-susan-jedeloo-elkaar-begrijpen-is-belangrijker-dan-de-inhoud/" TargetMode="External"/><Relationship Id="rId2" Type="http://schemas.openxmlformats.org/officeDocument/2006/relationships/numbering" Target="numbering.xml"/><Relationship Id="rId16" Type="http://schemas.openxmlformats.org/officeDocument/2006/relationships/hyperlink" Target="https://www.hogeschoolrotterdam.nl/onderzoek/projecten-en-publicaties/zorginnovatie/zelfmanagement-en-participatie/Verbindend-Communiceren-als-sleutel-voor-effectieve-transdisciplinaire-communicatie-en-samenwerk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www.hogeschoolrotterdam.nl/onderzoek/projecten-en-publicaties/zorginnovatie/zelfmanagement-en-participatie/Verbindend-Communiceren-als-sleutel-voor-effectieve-transdisciplinaire-communicatie-en-samenwerking/" TargetMode="External"/><Relationship Id="rId10" Type="http://schemas.openxmlformats.org/officeDocument/2006/relationships/footer" Target="footer2.xml"/><Relationship Id="rId19" Type="http://schemas.openxmlformats.org/officeDocument/2006/relationships/hyperlink" Target="https://www.hogeschoolrotterdam.nl/onderzoek/projecten-en-publicaties/zorginnovatie/zelfmanagement-en-participatie/Spring-living-la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fielen.hr.nl/2022/onderwijsvernieuwer-susan-jedeloo-elkaar-begrijpen-is-belangrijker-dan-de-inhou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F35A-16D7-0A40-A1C7-1F16D140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11893</Characters>
  <Application>Microsoft Office Word</Application>
  <DocSecurity>0</DocSecurity>
  <Lines>99</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Wendy Oldenmenger</cp:lastModifiedBy>
  <cp:revision>2</cp:revision>
  <cp:lastPrinted>2013-09-26T08:49:00Z</cp:lastPrinted>
  <dcterms:created xsi:type="dcterms:W3CDTF">2022-12-13T08:08:00Z</dcterms:created>
  <dcterms:modified xsi:type="dcterms:W3CDTF">2022-12-13T08:08:00Z</dcterms:modified>
</cp:coreProperties>
</file>